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41A" w:rsidRDefault="0011141A">
      <w:pPr>
        <w:pStyle w:val="aa"/>
        <w:rPr>
          <w:b/>
          <w:color w:val="auto"/>
          <w:sz w:val="24"/>
          <w:szCs w:val="24"/>
          <w:u w:val="none"/>
        </w:rPr>
      </w:pPr>
      <w:r>
        <w:rPr>
          <w:b/>
          <w:color w:val="auto"/>
          <w:sz w:val="24"/>
          <w:szCs w:val="24"/>
          <w:u w:val="none"/>
        </w:rPr>
        <w:t xml:space="preserve">Договор  №   </w:t>
      </w:r>
    </w:p>
    <w:p w:rsidR="0011141A" w:rsidRDefault="0011141A">
      <w:pPr>
        <w:pStyle w:val="ab"/>
        <w:rPr>
          <w:b/>
          <w:color w:val="auto"/>
          <w:sz w:val="28"/>
          <w:szCs w:val="28"/>
          <w:u w:val="none"/>
        </w:rPr>
      </w:pPr>
      <w:r>
        <w:rPr>
          <w:b/>
          <w:color w:val="auto"/>
          <w:sz w:val="28"/>
          <w:szCs w:val="28"/>
          <w:u w:val="none"/>
        </w:rPr>
        <w:t>о порядке предоставления гостиничных услуг</w:t>
      </w:r>
    </w:p>
    <w:p w:rsidR="0011141A" w:rsidRDefault="0011141A">
      <w:pPr>
        <w:pStyle w:val="ab"/>
        <w:rPr>
          <w:b/>
          <w:color w:val="auto"/>
          <w:sz w:val="24"/>
          <w:szCs w:val="24"/>
          <w:u w:val="none"/>
        </w:rPr>
      </w:pPr>
    </w:p>
    <w:p w:rsidR="0011141A" w:rsidRDefault="0011141A">
      <w:pPr>
        <w:rPr>
          <w:b/>
          <w:color w:val="auto"/>
          <w:sz w:val="24"/>
          <w:szCs w:val="24"/>
          <w:u w:val="none"/>
        </w:rPr>
      </w:pPr>
      <w:r>
        <w:rPr>
          <w:b/>
          <w:color w:val="auto"/>
          <w:sz w:val="24"/>
          <w:szCs w:val="24"/>
          <w:u w:val="none"/>
        </w:rPr>
        <w:t xml:space="preserve"> г. Владивосток                                                             </w:t>
      </w:r>
      <w:r w:rsidR="00A70ED2">
        <w:rPr>
          <w:b/>
          <w:color w:val="auto"/>
          <w:sz w:val="24"/>
          <w:szCs w:val="24"/>
          <w:u w:val="none"/>
        </w:rPr>
        <w:t xml:space="preserve">                  </w:t>
      </w:r>
      <w:r w:rsidR="00C80543">
        <w:rPr>
          <w:b/>
          <w:color w:val="auto"/>
          <w:sz w:val="24"/>
          <w:szCs w:val="24"/>
          <w:u w:val="none"/>
        </w:rPr>
        <w:t xml:space="preserve">            </w:t>
      </w:r>
      <w:r w:rsidR="00DC6487">
        <w:rPr>
          <w:b/>
          <w:color w:val="auto"/>
          <w:sz w:val="24"/>
          <w:szCs w:val="24"/>
          <w:u w:val="none"/>
        </w:rPr>
        <w:t xml:space="preserve"> </w:t>
      </w:r>
      <w:r w:rsidR="00A228AF">
        <w:rPr>
          <w:b/>
          <w:color w:val="auto"/>
          <w:sz w:val="24"/>
          <w:szCs w:val="24"/>
          <w:u w:val="none"/>
        </w:rPr>
        <w:t xml:space="preserve">  «    </w:t>
      </w:r>
      <w:r w:rsidR="00C80543">
        <w:rPr>
          <w:b/>
          <w:color w:val="auto"/>
          <w:sz w:val="24"/>
          <w:szCs w:val="24"/>
          <w:u w:val="none"/>
        </w:rPr>
        <w:t xml:space="preserve">»  </w:t>
      </w:r>
      <w:r w:rsidR="008026F3">
        <w:rPr>
          <w:b/>
          <w:color w:val="auto"/>
          <w:sz w:val="24"/>
          <w:szCs w:val="24"/>
          <w:u w:val="none"/>
        </w:rPr>
        <w:t xml:space="preserve">   </w:t>
      </w:r>
      <w:r w:rsidR="00A228AF">
        <w:rPr>
          <w:b/>
          <w:color w:val="auto"/>
          <w:sz w:val="24"/>
          <w:szCs w:val="24"/>
          <w:u w:val="none"/>
        </w:rPr>
        <w:t xml:space="preserve">      </w:t>
      </w:r>
      <w:r>
        <w:rPr>
          <w:b/>
          <w:color w:val="auto"/>
          <w:sz w:val="24"/>
          <w:szCs w:val="24"/>
          <w:u w:val="none"/>
        </w:rPr>
        <w:t>201</w:t>
      </w:r>
      <w:r w:rsidR="003A1955">
        <w:rPr>
          <w:b/>
          <w:color w:val="auto"/>
          <w:sz w:val="24"/>
          <w:szCs w:val="24"/>
          <w:u w:val="none"/>
        </w:rPr>
        <w:t>9</w:t>
      </w:r>
      <w:r>
        <w:rPr>
          <w:b/>
          <w:color w:val="auto"/>
          <w:sz w:val="24"/>
          <w:szCs w:val="24"/>
          <w:u w:val="none"/>
        </w:rPr>
        <w:t xml:space="preserve"> г.                                                  </w:t>
      </w:r>
    </w:p>
    <w:p w:rsidR="0011141A" w:rsidRDefault="0011141A">
      <w:pPr>
        <w:rPr>
          <w:b/>
          <w:color w:val="auto"/>
          <w:sz w:val="24"/>
          <w:szCs w:val="24"/>
          <w:u w:val="none"/>
        </w:rPr>
      </w:pPr>
    </w:p>
    <w:p w:rsidR="0011141A" w:rsidRDefault="0011141A">
      <w:pPr>
        <w:rPr>
          <w:b/>
          <w:color w:val="auto"/>
          <w:sz w:val="24"/>
          <w:szCs w:val="24"/>
          <w:u w:val="none"/>
        </w:rPr>
      </w:pPr>
    </w:p>
    <w:p w:rsidR="0011141A" w:rsidRDefault="009679D3">
      <w:pPr>
        <w:jc w:val="both"/>
        <w:rPr>
          <w:color w:val="auto"/>
          <w:sz w:val="24"/>
          <w:szCs w:val="24"/>
          <w:u w:val="none"/>
        </w:rPr>
      </w:pPr>
      <w:r>
        <w:rPr>
          <w:color w:val="auto"/>
          <w:sz w:val="24"/>
          <w:szCs w:val="24"/>
          <w:u w:val="none"/>
        </w:rPr>
        <w:t>Индивидуальный Предпринимат</w:t>
      </w:r>
      <w:r w:rsidR="00C85CF2">
        <w:rPr>
          <w:color w:val="auto"/>
          <w:sz w:val="24"/>
          <w:szCs w:val="24"/>
          <w:u w:val="none"/>
        </w:rPr>
        <w:t xml:space="preserve">ель Лапшина Наиля </w:t>
      </w:r>
      <w:proofErr w:type="spellStart"/>
      <w:r w:rsidR="00C85CF2">
        <w:rPr>
          <w:color w:val="auto"/>
          <w:sz w:val="24"/>
          <w:szCs w:val="24"/>
          <w:u w:val="none"/>
        </w:rPr>
        <w:t>Мустафьевна</w:t>
      </w:r>
      <w:proofErr w:type="spellEnd"/>
      <w:r w:rsidR="00E15784">
        <w:rPr>
          <w:color w:val="auto"/>
          <w:sz w:val="24"/>
          <w:szCs w:val="24"/>
          <w:u w:val="none"/>
        </w:rPr>
        <w:t xml:space="preserve">, </w:t>
      </w:r>
      <w:r w:rsidR="0011141A">
        <w:rPr>
          <w:color w:val="auto"/>
          <w:sz w:val="24"/>
          <w:szCs w:val="24"/>
          <w:u w:val="none"/>
        </w:rPr>
        <w:t xml:space="preserve"> в лице </w:t>
      </w:r>
      <w:r>
        <w:rPr>
          <w:color w:val="auto"/>
          <w:sz w:val="24"/>
          <w:szCs w:val="24"/>
          <w:u w:val="none"/>
        </w:rPr>
        <w:t>Индивидуального Предпринимате</w:t>
      </w:r>
      <w:r w:rsidR="00C85CF2">
        <w:rPr>
          <w:color w:val="auto"/>
          <w:sz w:val="24"/>
          <w:szCs w:val="24"/>
          <w:u w:val="none"/>
        </w:rPr>
        <w:t xml:space="preserve">ля Лапшиной Наили </w:t>
      </w:r>
      <w:proofErr w:type="spellStart"/>
      <w:r w:rsidR="00C85CF2">
        <w:rPr>
          <w:color w:val="auto"/>
          <w:sz w:val="24"/>
          <w:szCs w:val="24"/>
          <w:u w:val="none"/>
        </w:rPr>
        <w:t>Мустафьевны</w:t>
      </w:r>
      <w:proofErr w:type="spellEnd"/>
      <w:r w:rsidR="0011141A">
        <w:rPr>
          <w:color w:val="auto"/>
          <w:sz w:val="24"/>
          <w:szCs w:val="24"/>
          <w:u w:val="none"/>
        </w:rPr>
        <w:t xml:space="preserve">, действующей на основании </w:t>
      </w:r>
      <w:r w:rsidR="00BB30E1">
        <w:rPr>
          <w:color w:val="auto"/>
          <w:sz w:val="24"/>
          <w:szCs w:val="24"/>
          <w:u w:val="none"/>
        </w:rPr>
        <w:t>Свидетельства  серии 25 № 003305324 от 28.08.2008</w:t>
      </w:r>
      <w:r w:rsidR="0011141A">
        <w:rPr>
          <w:color w:val="auto"/>
          <w:sz w:val="24"/>
          <w:szCs w:val="24"/>
          <w:u w:val="none"/>
        </w:rPr>
        <w:t xml:space="preserve"> г., именуемое в дальнейшем «Отель», с одной стороны, и </w:t>
      </w:r>
      <w:r w:rsidR="00A87FA5">
        <w:rPr>
          <w:color w:val="auto"/>
          <w:sz w:val="24"/>
          <w:szCs w:val="24"/>
          <w:u w:val="none"/>
        </w:rPr>
        <w:t>___________________</w:t>
      </w:r>
      <w:r w:rsidR="00E15784">
        <w:rPr>
          <w:color w:val="auto"/>
          <w:sz w:val="24"/>
          <w:szCs w:val="24"/>
          <w:u w:val="none"/>
        </w:rPr>
        <w:t xml:space="preserve">, </w:t>
      </w:r>
      <w:r w:rsidR="008026F3">
        <w:rPr>
          <w:color w:val="auto"/>
          <w:sz w:val="24"/>
          <w:szCs w:val="24"/>
          <w:u w:val="none"/>
        </w:rPr>
        <w:t xml:space="preserve"> </w:t>
      </w:r>
      <w:r w:rsidR="00210F2B">
        <w:rPr>
          <w:color w:val="auto"/>
          <w:sz w:val="24"/>
          <w:szCs w:val="24"/>
          <w:u w:val="none"/>
        </w:rPr>
        <w:t xml:space="preserve"> в лице </w:t>
      </w:r>
      <w:r w:rsidR="00A87FA5">
        <w:rPr>
          <w:color w:val="auto"/>
          <w:sz w:val="24"/>
          <w:szCs w:val="24"/>
          <w:u w:val="none"/>
        </w:rPr>
        <w:t xml:space="preserve"> _________________</w:t>
      </w:r>
      <w:r w:rsidR="00E15784">
        <w:rPr>
          <w:color w:val="auto"/>
          <w:sz w:val="24"/>
          <w:szCs w:val="24"/>
          <w:u w:val="none"/>
        </w:rPr>
        <w:t xml:space="preserve">, </w:t>
      </w:r>
      <w:r w:rsidR="0011141A">
        <w:rPr>
          <w:color w:val="auto"/>
          <w:sz w:val="24"/>
          <w:szCs w:val="24"/>
          <w:u w:val="none"/>
        </w:rPr>
        <w:t>действующ</w:t>
      </w:r>
      <w:r w:rsidR="00210F2B">
        <w:rPr>
          <w:color w:val="auto"/>
          <w:sz w:val="24"/>
          <w:szCs w:val="24"/>
          <w:u w:val="none"/>
        </w:rPr>
        <w:t xml:space="preserve">его на основании </w:t>
      </w:r>
      <w:r w:rsidR="00E15784">
        <w:rPr>
          <w:color w:val="auto"/>
          <w:sz w:val="24"/>
          <w:szCs w:val="24"/>
          <w:u w:val="none"/>
        </w:rPr>
        <w:t>Устава</w:t>
      </w:r>
      <w:r w:rsidR="0011141A">
        <w:rPr>
          <w:color w:val="auto"/>
          <w:sz w:val="24"/>
          <w:szCs w:val="24"/>
          <w:u w:val="none"/>
        </w:rPr>
        <w:t xml:space="preserve">, именуемое в дальнейшем «Компания», с другой стороны, заключили договор о нижеследующем. </w:t>
      </w:r>
    </w:p>
    <w:p w:rsidR="0011141A" w:rsidRPr="00B90E87" w:rsidRDefault="0011141A">
      <w:pPr>
        <w:jc w:val="both"/>
        <w:rPr>
          <w:color w:val="auto"/>
          <w:sz w:val="24"/>
          <w:szCs w:val="24"/>
          <w:u w:val="none"/>
        </w:rPr>
      </w:pPr>
    </w:p>
    <w:p w:rsidR="0011141A" w:rsidRDefault="0011141A">
      <w:pPr>
        <w:jc w:val="center"/>
        <w:rPr>
          <w:b/>
          <w:color w:val="auto"/>
          <w:sz w:val="28"/>
          <w:szCs w:val="28"/>
          <w:u w:val="none"/>
        </w:rPr>
      </w:pPr>
      <w:r>
        <w:rPr>
          <w:b/>
          <w:color w:val="auto"/>
          <w:sz w:val="28"/>
          <w:szCs w:val="28"/>
          <w:u w:val="none"/>
        </w:rPr>
        <w:t>1. Предмет договора</w:t>
      </w:r>
    </w:p>
    <w:p w:rsidR="0011141A" w:rsidRDefault="0011141A" w:rsidP="003D3DA3">
      <w:pPr>
        <w:rPr>
          <w:b/>
          <w:color w:val="auto"/>
          <w:sz w:val="28"/>
          <w:szCs w:val="28"/>
          <w:u w:val="none"/>
        </w:rPr>
      </w:pPr>
    </w:p>
    <w:p w:rsidR="0011141A" w:rsidRDefault="0011141A">
      <w:pPr>
        <w:pStyle w:val="1"/>
        <w:tabs>
          <w:tab w:val="left" w:pos="7600"/>
        </w:tabs>
        <w:jc w:val="both"/>
        <w:rPr>
          <w:b w:val="0"/>
          <w:color w:val="auto"/>
          <w:sz w:val="24"/>
          <w:szCs w:val="24"/>
        </w:rPr>
      </w:pPr>
      <w:r>
        <w:rPr>
          <w:b w:val="0"/>
          <w:color w:val="auto"/>
          <w:sz w:val="24"/>
          <w:szCs w:val="24"/>
        </w:rPr>
        <w:t xml:space="preserve">1.1. Предметом Договора является </w:t>
      </w:r>
      <w:r w:rsidR="00580F5B" w:rsidRPr="00C868B8">
        <w:rPr>
          <w:rStyle w:val="af2"/>
        </w:rPr>
        <w:t>размещение</w:t>
      </w:r>
      <w:r w:rsidRPr="00C868B8">
        <w:rPr>
          <w:rStyle w:val="af2"/>
        </w:rPr>
        <w:t xml:space="preserve"> </w:t>
      </w:r>
      <w:r w:rsidR="00580F5B" w:rsidRPr="00C868B8">
        <w:rPr>
          <w:rStyle w:val="af2"/>
        </w:rPr>
        <w:t>гостей и предоставление</w:t>
      </w:r>
      <w:r w:rsidRPr="00C868B8">
        <w:rPr>
          <w:rStyle w:val="af2"/>
        </w:rPr>
        <w:t xml:space="preserve"> гостиничных услуг</w:t>
      </w:r>
      <w:r>
        <w:rPr>
          <w:b w:val="0"/>
          <w:color w:val="auto"/>
          <w:sz w:val="24"/>
          <w:szCs w:val="24"/>
        </w:rPr>
        <w:t xml:space="preserve"> (услуги)</w:t>
      </w:r>
      <w:r w:rsidR="00BB30E1">
        <w:rPr>
          <w:b w:val="0"/>
          <w:color w:val="auto"/>
          <w:sz w:val="24"/>
          <w:szCs w:val="24"/>
        </w:rPr>
        <w:t xml:space="preserve"> по адресу г. Владивосток Народный проспект 28</w:t>
      </w:r>
      <w:proofErr w:type="gramStart"/>
      <w:r w:rsidR="00BB30E1">
        <w:rPr>
          <w:b w:val="0"/>
          <w:color w:val="auto"/>
          <w:sz w:val="24"/>
          <w:szCs w:val="24"/>
        </w:rPr>
        <w:t xml:space="preserve"> Б</w:t>
      </w:r>
      <w:proofErr w:type="gramEnd"/>
      <w:r>
        <w:rPr>
          <w:b w:val="0"/>
          <w:color w:val="auto"/>
          <w:sz w:val="24"/>
          <w:szCs w:val="24"/>
        </w:rPr>
        <w:t>, оказываемых Отелем  индивидуальным  гостям и группам гостей</w:t>
      </w:r>
      <w:r w:rsidR="00BB30E1">
        <w:rPr>
          <w:b w:val="0"/>
          <w:color w:val="auto"/>
          <w:sz w:val="24"/>
          <w:szCs w:val="24"/>
        </w:rPr>
        <w:t>.</w:t>
      </w:r>
    </w:p>
    <w:p w:rsidR="0011141A" w:rsidRDefault="0011141A">
      <w:pPr>
        <w:jc w:val="both"/>
        <w:rPr>
          <w:color w:val="auto"/>
          <w:sz w:val="24"/>
          <w:szCs w:val="24"/>
          <w:u w:val="none"/>
        </w:rPr>
      </w:pPr>
      <w:r>
        <w:rPr>
          <w:color w:val="auto"/>
          <w:sz w:val="24"/>
          <w:szCs w:val="24"/>
          <w:u w:val="none"/>
        </w:rPr>
        <w:t>1.2. Под гостиничными услугами понимается размещение гостей в гостиничных номерах Отеля.</w:t>
      </w:r>
    </w:p>
    <w:p w:rsidR="0011141A" w:rsidRDefault="0011141A">
      <w:pPr>
        <w:pStyle w:val="a8"/>
        <w:jc w:val="both"/>
        <w:rPr>
          <w:b w:val="0"/>
          <w:color w:val="auto"/>
          <w:sz w:val="24"/>
          <w:szCs w:val="24"/>
        </w:rPr>
      </w:pPr>
      <w:r>
        <w:rPr>
          <w:b w:val="0"/>
          <w:color w:val="auto"/>
          <w:sz w:val="24"/>
          <w:szCs w:val="24"/>
        </w:rPr>
        <w:t>1.3. Под дополнительными услугами понимаются все прочие виды услуг, оказываемые Отелем в рамках своей деятельности.</w:t>
      </w:r>
    </w:p>
    <w:p w:rsidR="0011141A" w:rsidRDefault="0011141A">
      <w:pPr>
        <w:jc w:val="both"/>
        <w:rPr>
          <w:color w:val="auto"/>
          <w:sz w:val="24"/>
          <w:szCs w:val="24"/>
          <w:u w:val="none"/>
        </w:rPr>
      </w:pPr>
      <w:r>
        <w:rPr>
          <w:color w:val="auto"/>
          <w:sz w:val="24"/>
          <w:szCs w:val="24"/>
          <w:u w:val="none"/>
        </w:rPr>
        <w:t>1.4. Договор не порождает между сторонами агентских, представительских, а равным образом,  и любых других отношений.</w:t>
      </w:r>
    </w:p>
    <w:p w:rsidR="0011141A" w:rsidRPr="00B90E87" w:rsidRDefault="0011141A">
      <w:pPr>
        <w:jc w:val="both"/>
        <w:rPr>
          <w:color w:val="auto"/>
          <w:sz w:val="24"/>
          <w:szCs w:val="24"/>
          <w:u w:val="none"/>
        </w:rPr>
      </w:pPr>
    </w:p>
    <w:p w:rsidR="0011141A" w:rsidRDefault="0011141A">
      <w:pPr>
        <w:jc w:val="center"/>
        <w:rPr>
          <w:b/>
          <w:color w:val="auto"/>
          <w:sz w:val="28"/>
          <w:szCs w:val="28"/>
          <w:u w:val="none"/>
        </w:rPr>
      </w:pPr>
      <w:r>
        <w:rPr>
          <w:b/>
          <w:color w:val="auto"/>
          <w:sz w:val="28"/>
          <w:szCs w:val="28"/>
          <w:u w:val="none"/>
        </w:rPr>
        <w:t>2. Порядок и условия  предоставления услуг</w:t>
      </w:r>
    </w:p>
    <w:p w:rsidR="0011141A" w:rsidRDefault="0011141A">
      <w:pPr>
        <w:jc w:val="center"/>
      </w:pPr>
    </w:p>
    <w:p w:rsidR="0011141A" w:rsidRDefault="0011141A">
      <w:pPr>
        <w:jc w:val="both"/>
        <w:rPr>
          <w:color w:val="auto"/>
          <w:sz w:val="24"/>
          <w:szCs w:val="24"/>
          <w:u w:val="none"/>
        </w:rPr>
      </w:pPr>
      <w:r>
        <w:rPr>
          <w:color w:val="auto"/>
          <w:sz w:val="24"/>
          <w:szCs w:val="24"/>
          <w:u w:val="none"/>
        </w:rPr>
        <w:t>2.1. Бронирование номеров возможно только при наличии в Отеле свободных номеров запрашиваемой категории.</w:t>
      </w:r>
    </w:p>
    <w:p w:rsidR="0011141A" w:rsidRDefault="0011141A">
      <w:pPr>
        <w:jc w:val="both"/>
        <w:rPr>
          <w:color w:val="auto"/>
          <w:sz w:val="24"/>
          <w:szCs w:val="24"/>
          <w:u w:val="none"/>
        </w:rPr>
      </w:pPr>
      <w:r>
        <w:rPr>
          <w:color w:val="auto"/>
          <w:sz w:val="24"/>
          <w:szCs w:val="24"/>
          <w:u w:val="none"/>
        </w:rPr>
        <w:t>2.2. Отель предоставляет услуги согласно гарантийному письму - заявке, полученному от  Компании. Заявка должна содержать данные о количестве гостей, дате заезда, сроках пребывания, количестве и категории номеров и иные данные в отношении заказываемых дополнительных услуг. Отель обязуется рассмотреть полученную заявку на размещение в течение 24 часов и сообщить Компании о возможности или невозможности предоставления заказываемых гостиничн</w:t>
      </w:r>
      <w:r w:rsidR="00BB30E1">
        <w:rPr>
          <w:color w:val="auto"/>
          <w:sz w:val="24"/>
          <w:szCs w:val="24"/>
          <w:u w:val="none"/>
        </w:rPr>
        <w:t xml:space="preserve">ых услуг посредством </w:t>
      </w:r>
      <w:r>
        <w:rPr>
          <w:color w:val="auto"/>
          <w:sz w:val="24"/>
          <w:szCs w:val="24"/>
          <w:u w:val="none"/>
        </w:rPr>
        <w:t xml:space="preserve"> факсимильной, электронной связи.  В случае подтверждения заявки Компании Отель гарантирует предоставление подтвержденного обслуживания в объемах и в сроки,  запрашиваемые компанией.</w:t>
      </w:r>
    </w:p>
    <w:p w:rsidR="0011141A" w:rsidRDefault="0011141A">
      <w:pPr>
        <w:jc w:val="both"/>
        <w:rPr>
          <w:color w:val="auto"/>
          <w:sz w:val="24"/>
          <w:szCs w:val="24"/>
          <w:u w:val="none"/>
        </w:rPr>
      </w:pPr>
      <w:r>
        <w:rPr>
          <w:color w:val="auto"/>
          <w:sz w:val="24"/>
          <w:szCs w:val="24"/>
          <w:u w:val="none"/>
        </w:rPr>
        <w:t>2.3. Информационный и документальный обмен производится сторонами посредством факсимил</w:t>
      </w:r>
      <w:r w:rsidR="00B90E87">
        <w:rPr>
          <w:color w:val="auto"/>
          <w:sz w:val="24"/>
          <w:szCs w:val="24"/>
          <w:u w:val="none"/>
        </w:rPr>
        <w:t>ьной, электронной</w:t>
      </w:r>
      <w:r>
        <w:rPr>
          <w:color w:val="auto"/>
          <w:sz w:val="24"/>
          <w:szCs w:val="24"/>
          <w:u w:val="none"/>
        </w:rPr>
        <w:t>, позволяющей зафиксировать факт отправки и получения информации (документов) сторонами. Стороны договорились, что копии документов, направленные посредством указанных способов обмена, приравниваются  к оригиналам до момента фактического получения последних. Обязанность по предоставлению оригиналов возлагается на сторону, направившую документ посредством факса и / или электронной почты.</w:t>
      </w:r>
    </w:p>
    <w:p w:rsidR="0011141A" w:rsidRDefault="0011141A">
      <w:pPr>
        <w:jc w:val="both"/>
        <w:rPr>
          <w:color w:val="auto"/>
          <w:sz w:val="24"/>
          <w:szCs w:val="24"/>
          <w:u w:val="none"/>
        </w:rPr>
      </w:pPr>
      <w:r>
        <w:rPr>
          <w:color w:val="auto"/>
          <w:sz w:val="24"/>
          <w:szCs w:val="24"/>
          <w:u w:val="none"/>
        </w:rPr>
        <w:t xml:space="preserve">2.4. </w:t>
      </w:r>
      <w:proofErr w:type="gramStart"/>
      <w:r>
        <w:rPr>
          <w:color w:val="auto"/>
          <w:sz w:val="24"/>
          <w:szCs w:val="24"/>
          <w:u w:val="none"/>
        </w:rPr>
        <w:t>Компания может подать письмо-заявку на предоставление, изменение или аннулирова</w:t>
      </w:r>
      <w:r w:rsidR="00BB30E1">
        <w:rPr>
          <w:color w:val="auto"/>
          <w:sz w:val="24"/>
          <w:szCs w:val="24"/>
          <w:u w:val="none"/>
        </w:rPr>
        <w:t>ние услуг</w:t>
      </w:r>
      <w:r>
        <w:rPr>
          <w:color w:val="auto"/>
          <w:sz w:val="24"/>
          <w:szCs w:val="24"/>
          <w:u w:val="none"/>
        </w:rPr>
        <w:t xml:space="preserve"> являющимся неотъемлемой частью настоящего Договора.</w:t>
      </w:r>
      <w:proofErr w:type="gramEnd"/>
      <w:r>
        <w:rPr>
          <w:color w:val="auto"/>
          <w:sz w:val="24"/>
          <w:szCs w:val="24"/>
          <w:u w:val="none"/>
        </w:rPr>
        <w:t xml:space="preserve"> Информационный и документальный обмен производится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w:t>
      </w:r>
    </w:p>
    <w:p w:rsidR="0011141A" w:rsidRDefault="0011141A">
      <w:pPr>
        <w:jc w:val="both"/>
        <w:rPr>
          <w:color w:val="auto"/>
          <w:sz w:val="24"/>
          <w:szCs w:val="24"/>
          <w:u w:val="none"/>
        </w:rPr>
      </w:pPr>
      <w:r>
        <w:rPr>
          <w:color w:val="auto"/>
          <w:sz w:val="24"/>
          <w:szCs w:val="24"/>
          <w:u w:val="none"/>
        </w:rPr>
        <w:t xml:space="preserve">2.5. Компания имеет право изменить ранее поданную Отелю заявку, направив Отелю письменное уведомление об изменении услуг.  </w:t>
      </w:r>
    </w:p>
    <w:p w:rsidR="00BB30E1" w:rsidRDefault="00BB30E1">
      <w:pPr>
        <w:jc w:val="both"/>
        <w:rPr>
          <w:color w:val="auto"/>
          <w:sz w:val="24"/>
          <w:szCs w:val="24"/>
          <w:u w:val="none"/>
        </w:rPr>
      </w:pPr>
      <w:r>
        <w:rPr>
          <w:color w:val="auto"/>
          <w:sz w:val="24"/>
          <w:szCs w:val="24"/>
          <w:u w:val="none"/>
        </w:rPr>
        <w:t>2.6. Компания имеет право аннулировать подт</w:t>
      </w:r>
      <w:r w:rsidR="00740AE2">
        <w:rPr>
          <w:color w:val="auto"/>
          <w:sz w:val="24"/>
          <w:szCs w:val="24"/>
          <w:u w:val="none"/>
        </w:rPr>
        <w:t>вержденные заявки не менее чем 10 суток</w:t>
      </w:r>
      <w:r>
        <w:rPr>
          <w:color w:val="auto"/>
          <w:sz w:val="24"/>
          <w:szCs w:val="24"/>
          <w:u w:val="none"/>
        </w:rPr>
        <w:t xml:space="preserve"> до даты заезда.</w:t>
      </w:r>
    </w:p>
    <w:p w:rsidR="0011141A" w:rsidRDefault="00BB30E1">
      <w:pPr>
        <w:jc w:val="both"/>
        <w:rPr>
          <w:color w:val="auto"/>
          <w:sz w:val="24"/>
          <w:szCs w:val="24"/>
          <w:u w:val="none"/>
        </w:rPr>
      </w:pPr>
      <w:r>
        <w:rPr>
          <w:color w:val="auto"/>
          <w:sz w:val="24"/>
          <w:szCs w:val="24"/>
          <w:u w:val="none"/>
        </w:rPr>
        <w:t>2.7</w:t>
      </w:r>
      <w:r w:rsidR="0011141A">
        <w:rPr>
          <w:color w:val="auto"/>
          <w:sz w:val="24"/>
          <w:szCs w:val="24"/>
          <w:u w:val="none"/>
        </w:rPr>
        <w:t>. Обслуживание гостей осуществляется в соответствии с Постановлением Правитель</w:t>
      </w:r>
      <w:r w:rsidR="00862F33">
        <w:rPr>
          <w:color w:val="auto"/>
          <w:sz w:val="24"/>
          <w:szCs w:val="24"/>
          <w:u w:val="none"/>
        </w:rPr>
        <w:t>ства РФ № 1085  от 09.10.2015</w:t>
      </w:r>
      <w:r w:rsidR="00830CD5">
        <w:rPr>
          <w:color w:val="auto"/>
          <w:sz w:val="24"/>
          <w:szCs w:val="24"/>
          <w:u w:val="none"/>
        </w:rPr>
        <w:t xml:space="preserve"> г. </w:t>
      </w:r>
    </w:p>
    <w:p w:rsidR="0011141A" w:rsidRDefault="0011141A">
      <w:pPr>
        <w:jc w:val="center"/>
        <w:rPr>
          <w:b/>
          <w:color w:val="auto"/>
          <w:sz w:val="28"/>
          <w:szCs w:val="28"/>
          <w:u w:val="none"/>
        </w:rPr>
      </w:pPr>
    </w:p>
    <w:p w:rsidR="0011141A" w:rsidRDefault="0011141A">
      <w:pPr>
        <w:jc w:val="center"/>
        <w:rPr>
          <w:b/>
          <w:color w:val="auto"/>
          <w:sz w:val="28"/>
          <w:szCs w:val="28"/>
          <w:u w:val="none"/>
        </w:rPr>
      </w:pPr>
    </w:p>
    <w:p w:rsidR="0011141A" w:rsidRDefault="0011141A" w:rsidP="00830CD5">
      <w:pPr>
        <w:jc w:val="center"/>
        <w:rPr>
          <w:b/>
          <w:color w:val="auto"/>
          <w:sz w:val="28"/>
          <w:szCs w:val="28"/>
          <w:u w:val="none"/>
        </w:rPr>
      </w:pPr>
      <w:r>
        <w:rPr>
          <w:b/>
          <w:color w:val="auto"/>
          <w:sz w:val="28"/>
          <w:szCs w:val="28"/>
          <w:u w:val="none"/>
        </w:rPr>
        <w:t>3. Стоимость услуг и порядок расчетов.</w:t>
      </w:r>
    </w:p>
    <w:p w:rsidR="0011141A" w:rsidRDefault="0011141A">
      <w:pPr>
        <w:jc w:val="center"/>
      </w:pPr>
    </w:p>
    <w:p w:rsidR="0011141A" w:rsidRPr="000B5397" w:rsidRDefault="0011141A">
      <w:pPr>
        <w:jc w:val="both"/>
        <w:rPr>
          <w:rStyle w:val="af2"/>
        </w:rPr>
      </w:pPr>
      <w:r>
        <w:rPr>
          <w:color w:val="auto"/>
          <w:sz w:val="24"/>
          <w:szCs w:val="24"/>
          <w:u w:val="none"/>
        </w:rPr>
        <w:t xml:space="preserve">3.1. Стоимость размещения гостей,  установленная Отелем для Компании в целях продажи индивидуальным </w:t>
      </w:r>
      <w:r>
        <w:rPr>
          <w:sz w:val="24"/>
          <w:szCs w:val="24"/>
          <w:u w:val="none"/>
        </w:rPr>
        <w:t>гостям</w:t>
      </w:r>
      <w:r>
        <w:rPr>
          <w:color w:val="auto"/>
          <w:sz w:val="24"/>
          <w:szCs w:val="24"/>
          <w:u w:val="none"/>
        </w:rPr>
        <w:t>, а также группам гостей, определяется отдельным приложением № 1, являющимся неотъемл</w:t>
      </w:r>
      <w:r w:rsidR="00B95C36">
        <w:rPr>
          <w:color w:val="auto"/>
          <w:sz w:val="24"/>
          <w:szCs w:val="24"/>
          <w:u w:val="none"/>
        </w:rPr>
        <w:t>емой частью настоящего Договора</w:t>
      </w:r>
      <w:r w:rsidR="000B5397">
        <w:rPr>
          <w:color w:val="auto"/>
          <w:sz w:val="24"/>
          <w:szCs w:val="24"/>
          <w:u w:val="none"/>
        </w:rPr>
        <w:t>.</w:t>
      </w:r>
    </w:p>
    <w:p w:rsidR="0011141A" w:rsidRDefault="0011141A">
      <w:pPr>
        <w:tabs>
          <w:tab w:val="left" w:pos="1080"/>
        </w:tabs>
        <w:jc w:val="both"/>
        <w:rPr>
          <w:sz w:val="24"/>
          <w:szCs w:val="24"/>
          <w:u w:val="none"/>
        </w:rPr>
      </w:pPr>
      <w:r>
        <w:rPr>
          <w:color w:val="auto"/>
          <w:sz w:val="24"/>
          <w:szCs w:val="24"/>
          <w:u w:val="none"/>
        </w:rPr>
        <w:t xml:space="preserve">3.2. Всякое изменение Отелем стандартных официально публикуемых цен влечет за собой изменение цен, установленных для Компании. Отель обязуется в письменном виде оповещать Компанию о любом изменении цен не позднее, чем за 14 дней до ввода их в действие. </w:t>
      </w:r>
      <w:r>
        <w:rPr>
          <w:sz w:val="24"/>
          <w:szCs w:val="24"/>
          <w:u w:val="none"/>
        </w:rPr>
        <w:t>На подтвержденное бронирование распространяются цены, действовавшие на момент подтверждения бронирования Отелем.</w:t>
      </w:r>
    </w:p>
    <w:p w:rsidR="00821A36" w:rsidRDefault="00B22589">
      <w:pPr>
        <w:tabs>
          <w:tab w:val="left" w:pos="1080"/>
        </w:tabs>
        <w:jc w:val="both"/>
        <w:rPr>
          <w:sz w:val="24"/>
          <w:szCs w:val="24"/>
          <w:u w:val="none"/>
        </w:rPr>
      </w:pPr>
      <w:r>
        <w:rPr>
          <w:sz w:val="24"/>
          <w:szCs w:val="24"/>
          <w:u w:val="none"/>
        </w:rPr>
        <w:t>3.3</w:t>
      </w:r>
      <w:r w:rsidR="00821A36">
        <w:rPr>
          <w:sz w:val="24"/>
          <w:szCs w:val="24"/>
          <w:u w:val="none"/>
        </w:rPr>
        <w:t xml:space="preserve">. Одновременно с подтверждением бронирования Отель выставляет Компании  счет на оплату. Компания </w:t>
      </w:r>
      <w:r w:rsidR="000B5397">
        <w:rPr>
          <w:sz w:val="24"/>
          <w:szCs w:val="24"/>
          <w:u w:val="none"/>
        </w:rPr>
        <w:t xml:space="preserve"> оплачивает 10</w:t>
      </w:r>
      <w:r w:rsidR="00FB6C19">
        <w:rPr>
          <w:sz w:val="24"/>
          <w:szCs w:val="24"/>
          <w:u w:val="none"/>
        </w:rPr>
        <w:t xml:space="preserve">0% от предполагаемой суммы. На момент заселения гостей Отель должен получить </w:t>
      </w:r>
      <w:r w:rsidR="000B5397">
        <w:rPr>
          <w:sz w:val="24"/>
          <w:szCs w:val="24"/>
          <w:u w:val="none"/>
        </w:rPr>
        <w:t>100</w:t>
      </w:r>
      <w:r>
        <w:rPr>
          <w:sz w:val="24"/>
          <w:szCs w:val="24"/>
          <w:u w:val="none"/>
        </w:rPr>
        <w:t xml:space="preserve"> % от предполагаемой суммы за оказанные услуги </w:t>
      </w:r>
      <w:r w:rsidR="00FB6C19">
        <w:rPr>
          <w:sz w:val="24"/>
          <w:szCs w:val="24"/>
          <w:u w:val="none"/>
        </w:rPr>
        <w:t>на расчетный счет</w:t>
      </w:r>
      <w:r w:rsidR="000B5397">
        <w:rPr>
          <w:sz w:val="24"/>
          <w:szCs w:val="24"/>
          <w:u w:val="none"/>
        </w:rPr>
        <w:t xml:space="preserve">. </w:t>
      </w:r>
    </w:p>
    <w:p w:rsidR="0011141A" w:rsidRDefault="00B22589">
      <w:pPr>
        <w:jc w:val="both"/>
        <w:rPr>
          <w:color w:val="auto"/>
          <w:sz w:val="24"/>
          <w:szCs w:val="24"/>
          <w:u w:val="none"/>
        </w:rPr>
      </w:pPr>
      <w:r>
        <w:rPr>
          <w:color w:val="auto"/>
          <w:sz w:val="24"/>
          <w:szCs w:val="24"/>
          <w:u w:val="none"/>
        </w:rPr>
        <w:t>3.4</w:t>
      </w:r>
      <w:r w:rsidR="002C3C2F">
        <w:rPr>
          <w:color w:val="auto"/>
          <w:sz w:val="24"/>
          <w:szCs w:val="24"/>
          <w:u w:val="none"/>
        </w:rPr>
        <w:t>. ИП Лапшина Н.М.</w:t>
      </w:r>
      <w:r w:rsidR="00830CD5">
        <w:rPr>
          <w:color w:val="auto"/>
          <w:sz w:val="24"/>
          <w:szCs w:val="24"/>
          <w:u w:val="none"/>
        </w:rPr>
        <w:t xml:space="preserve"> </w:t>
      </w:r>
      <w:r w:rsidR="0011141A">
        <w:rPr>
          <w:color w:val="auto"/>
          <w:sz w:val="24"/>
          <w:szCs w:val="24"/>
          <w:u w:val="none"/>
        </w:rPr>
        <w:t xml:space="preserve">осуществляет финансовую  деятельность по УСНО, поэтому не является плательщиком НДС и </w:t>
      </w:r>
      <w:proofErr w:type="gramStart"/>
      <w:r w:rsidR="0011141A">
        <w:rPr>
          <w:color w:val="auto"/>
          <w:sz w:val="24"/>
          <w:szCs w:val="24"/>
          <w:u w:val="none"/>
        </w:rPr>
        <w:t>счет-фактур</w:t>
      </w:r>
      <w:proofErr w:type="gramEnd"/>
      <w:r w:rsidR="0011141A">
        <w:rPr>
          <w:color w:val="auto"/>
          <w:sz w:val="24"/>
          <w:szCs w:val="24"/>
          <w:u w:val="none"/>
        </w:rPr>
        <w:t xml:space="preserve"> не предоставляет.</w:t>
      </w:r>
    </w:p>
    <w:p w:rsidR="0011141A" w:rsidRDefault="00B22589">
      <w:pPr>
        <w:jc w:val="both"/>
        <w:rPr>
          <w:color w:val="auto"/>
          <w:sz w:val="24"/>
          <w:szCs w:val="24"/>
          <w:u w:val="none"/>
        </w:rPr>
      </w:pPr>
      <w:r>
        <w:rPr>
          <w:color w:val="auto"/>
          <w:sz w:val="24"/>
          <w:szCs w:val="24"/>
          <w:u w:val="none"/>
        </w:rPr>
        <w:t>3.5.</w:t>
      </w:r>
      <w:r w:rsidR="0011141A">
        <w:rPr>
          <w:color w:val="auto"/>
          <w:sz w:val="24"/>
          <w:szCs w:val="24"/>
          <w:u w:val="none"/>
        </w:rPr>
        <w:t xml:space="preserve"> Дополнительные услуги Отеля, не упомянутые в приложении № 1 к данному Договору, оплачиваются дополнительно в соответствии с принятой в Отеле ценовой политикой.</w:t>
      </w:r>
    </w:p>
    <w:p w:rsidR="0011141A" w:rsidRDefault="00B22589">
      <w:pPr>
        <w:jc w:val="both"/>
        <w:rPr>
          <w:color w:val="auto"/>
          <w:sz w:val="24"/>
          <w:szCs w:val="24"/>
          <w:u w:val="none"/>
        </w:rPr>
      </w:pPr>
      <w:r>
        <w:rPr>
          <w:color w:val="auto"/>
          <w:sz w:val="24"/>
          <w:szCs w:val="24"/>
          <w:u w:val="none"/>
        </w:rPr>
        <w:t>3.6</w:t>
      </w:r>
      <w:r w:rsidR="0011141A">
        <w:rPr>
          <w:color w:val="auto"/>
          <w:sz w:val="24"/>
          <w:szCs w:val="24"/>
          <w:u w:val="none"/>
        </w:rPr>
        <w:t xml:space="preserve">. Компания может оплачивать услуги Отеля по безналичному перечислению на счет Отеля, наличными или по кредитным картам </w:t>
      </w:r>
      <w:r w:rsidR="0011141A">
        <w:rPr>
          <w:color w:val="auto"/>
          <w:sz w:val="24"/>
          <w:szCs w:val="24"/>
          <w:u w:val="none"/>
          <w:lang w:val="en-AU"/>
        </w:rPr>
        <w:t>VISA</w:t>
      </w:r>
      <w:r w:rsidR="0011141A">
        <w:rPr>
          <w:color w:val="auto"/>
          <w:sz w:val="24"/>
          <w:szCs w:val="24"/>
          <w:u w:val="none"/>
        </w:rPr>
        <w:t xml:space="preserve">, </w:t>
      </w:r>
      <w:r w:rsidR="0011141A">
        <w:rPr>
          <w:color w:val="auto"/>
          <w:sz w:val="24"/>
          <w:szCs w:val="24"/>
          <w:u w:val="none"/>
          <w:lang w:val="en-AU"/>
        </w:rPr>
        <w:t>Master</w:t>
      </w:r>
      <w:r w:rsidR="0011141A">
        <w:rPr>
          <w:color w:val="auto"/>
          <w:sz w:val="24"/>
          <w:szCs w:val="24"/>
          <w:u w:val="none"/>
        </w:rPr>
        <w:t xml:space="preserve"> </w:t>
      </w:r>
      <w:r w:rsidR="0011141A">
        <w:rPr>
          <w:color w:val="auto"/>
          <w:sz w:val="24"/>
          <w:szCs w:val="24"/>
          <w:u w:val="none"/>
          <w:lang w:val="en-AU"/>
        </w:rPr>
        <w:t>Card</w:t>
      </w:r>
      <w:r w:rsidR="0011141A">
        <w:rPr>
          <w:color w:val="auto"/>
          <w:sz w:val="24"/>
          <w:szCs w:val="24"/>
          <w:u w:val="none"/>
        </w:rPr>
        <w:t xml:space="preserve">. </w:t>
      </w:r>
    </w:p>
    <w:p w:rsidR="0011141A" w:rsidRDefault="00B22589">
      <w:pPr>
        <w:jc w:val="both"/>
        <w:rPr>
          <w:color w:val="auto"/>
          <w:sz w:val="24"/>
          <w:szCs w:val="24"/>
          <w:u w:val="none"/>
        </w:rPr>
      </w:pPr>
      <w:r>
        <w:rPr>
          <w:color w:val="auto"/>
          <w:sz w:val="24"/>
          <w:szCs w:val="24"/>
          <w:u w:val="none"/>
        </w:rPr>
        <w:t>3.7</w:t>
      </w:r>
      <w:r w:rsidR="0011141A">
        <w:rPr>
          <w:color w:val="auto"/>
          <w:sz w:val="24"/>
          <w:szCs w:val="24"/>
          <w:u w:val="none"/>
        </w:rPr>
        <w:t>. Отель обязуется направлять Компании счета,  акты оказанных услуг, а Компания гарантирует оплату счетов, предоставленных Отелем, в течение трех банковских дней с момента их получения.</w:t>
      </w:r>
    </w:p>
    <w:p w:rsidR="0011141A" w:rsidRDefault="00B22589">
      <w:pPr>
        <w:jc w:val="both"/>
        <w:rPr>
          <w:color w:val="auto"/>
          <w:sz w:val="24"/>
          <w:szCs w:val="24"/>
          <w:u w:val="none"/>
        </w:rPr>
      </w:pPr>
      <w:r>
        <w:rPr>
          <w:color w:val="auto"/>
          <w:sz w:val="24"/>
          <w:szCs w:val="24"/>
          <w:u w:val="none"/>
        </w:rPr>
        <w:t>3.8</w:t>
      </w:r>
      <w:r w:rsidR="0011141A">
        <w:rPr>
          <w:color w:val="auto"/>
          <w:sz w:val="24"/>
          <w:szCs w:val="24"/>
          <w:u w:val="none"/>
        </w:rPr>
        <w:t xml:space="preserve">. В случае отсутствия безналичной оплаты от Компании на день поселения клиентов Компании Отель оставляет за собой право принять наличную оплату </w:t>
      </w:r>
      <w:proofErr w:type="gramStart"/>
      <w:r w:rsidR="0011141A">
        <w:rPr>
          <w:color w:val="auto"/>
          <w:sz w:val="24"/>
          <w:szCs w:val="24"/>
          <w:u w:val="none"/>
        </w:rPr>
        <w:t>за проживание от клиентов Компании в качестве залога до поступления оплаты от Компании</w:t>
      </w:r>
      <w:proofErr w:type="gramEnd"/>
      <w:r w:rsidR="0011141A">
        <w:rPr>
          <w:color w:val="auto"/>
          <w:sz w:val="24"/>
          <w:szCs w:val="24"/>
          <w:u w:val="none"/>
        </w:rPr>
        <w:t>. В случае отсутствия безналичной оплаты на момент выезда клиентов Компании Отель оставляет за собой право принять залог к оплате за проживание.</w:t>
      </w:r>
    </w:p>
    <w:p w:rsidR="0011141A" w:rsidRDefault="0011141A">
      <w:pPr>
        <w:jc w:val="center"/>
        <w:rPr>
          <w:b/>
          <w:color w:val="auto"/>
          <w:sz w:val="28"/>
          <w:szCs w:val="28"/>
          <w:u w:val="none"/>
        </w:rPr>
      </w:pPr>
    </w:p>
    <w:p w:rsidR="0011141A" w:rsidRDefault="0011141A">
      <w:pPr>
        <w:jc w:val="center"/>
        <w:rPr>
          <w:b/>
          <w:color w:val="auto"/>
          <w:sz w:val="28"/>
          <w:szCs w:val="28"/>
          <w:u w:val="none"/>
        </w:rPr>
      </w:pPr>
      <w:r>
        <w:rPr>
          <w:b/>
          <w:color w:val="auto"/>
          <w:sz w:val="28"/>
          <w:szCs w:val="28"/>
          <w:u w:val="none"/>
        </w:rPr>
        <w:t>4. Ответственность сторон.</w:t>
      </w:r>
    </w:p>
    <w:p w:rsidR="0011141A" w:rsidRDefault="0011141A">
      <w:pPr>
        <w:jc w:val="center"/>
        <w:rPr>
          <w:b/>
          <w:color w:val="auto"/>
          <w:sz w:val="28"/>
          <w:szCs w:val="28"/>
          <w:u w:val="none"/>
        </w:rPr>
      </w:pPr>
    </w:p>
    <w:p w:rsidR="0011141A" w:rsidRDefault="0011141A">
      <w:pPr>
        <w:jc w:val="both"/>
        <w:rPr>
          <w:color w:val="auto"/>
          <w:sz w:val="24"/>
          <w:szCs w:val="24"/>
          <w:u w:val="none"/>
        </w:rPr>
      </w:pPr>
      <w:r>
        <w:rPr>
          <w:color w:val="auto"/>
          <w:sz w:val="24"/>
          <w:szCs w:val="24"/>
          <w:u w:val="none"/>
        </w:rPr>
        <w:t xml:space="preserve">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России. </w:t>
      </w:r>
    </w:p>
    <w:p w:rsidR="00B22589" w:rsidRDefault="00B22589">
      <w:pPr>
        <w:jc w:val="both"/>
        <w:rPr>
          <w:color w:val="auto"/>
          <w:sz w:val="24"/>
          <w:szCs w:val="24"/>
          <w:u w:val="none"/>
        </w:rPr>
      </w:pPr>
      <w:r>
        <w:rPr>
          <w:color w:val="auto"/>
          <w:sz w:val="24"/>
          <w:szCs w:val="24"/>
          <w:u w:val="none"/>
        </w:rPr>
        <w:t xml:space="preserve">4.2. В случае нарушения Компанией сроков оплаты услуг Отель вправе требовать уплаты неустойки в размере 1/300 ставки рефинансирования Банка России за каждый день просрочки. </w:t>
      </w:r>
    </w:p>
    <w:p w:rsidR="0011141A" w:rsidRDefault="00B22589">
      <w:pPr>
        <w:jc w:val="both"/>
        <w:rPr>
          <w:color w:val="auto"/>
          <w:sz w:val="24"/>
          <w:szCs w:val="24"/>
          <w:u w:val="none"/>
        </w:rPr>
      </w:pPr>
      <w:r>
        <w:rPr>
          <w:color w:val="auto"/>
          <w:sz w:val="24"/>
          <w:szCs w:val="24"/>
          <w:u w:val="none"/>
        </w:rPr>
        <w:t xml:space="preserve"> 4.3</w:t>
      </w:r>
      <w:r w:rsidR="0011141A">
        <w:rPr>
          <w:color w:val="auto"/>
          <w:sz w:val="24"/>
          <w:szCs w:val="24"/>
          <w:u w:val="none"/>
        </w:rPr>
        <w:t>. Отель оставляет за собой право в отдельных случаях в силу форс-мажорных обстоятельств отказать в резервировании гостиничных номеров либо в поселении гостей,  если обстоятельства непреодолимой силы наступили на момент размещения.</w:t>
      </w:r>
    </w:p>
    <w:p w:rsidR="0011141A" w:rsidRDefault="0011141A">
      <w:pPr>
        <w:jc w:val="both"/>
        <w:rPr>
          <w:color w:val="auto"/>
          <w:sz w:val="24"/>
          <w:szCs w:val="24"/>
          <w:u w:val="none"/>
        </w:rPr>
      </w:pPr>
      <w:r>
        <w:rPr>
          <w:color w:val="auto"/>
          <w:sz w:val="24"/>
          <w:szCs w:val="24"/>
          <w:u w:val="none"/>
        </w:rPr>
        <w:t xml:space="preserve"> </w:t>
      </w:r>
      <w:r w:rsidR="00B22589">
        <w:rPr>
          <w:rFonts w:ascii="Times New Roman CYR" w:eastAsia="Times New Roman CYR" w:hAnsi="Times New Roman CYR" w:cs="Times New Roman CYR"/>
          <w:color w:val="auto"/>
          <w:sz w:val="24"/>
          <w:u w:val="none"/>
        </w:rPr>
        <w:t>4.4</w:t>
      </w:r>
      <w:r>
        <w:rPr>
          <w:rFonts w:ascii="Times New Roman CYR" w:eastAsia="Times New Roman CYR" w:hAnsi="Times New Roman CYR" w:cs="Times New Roman CYR"/>
          <w:color w:val="auto"/>
          <w:sz w:val="24"/>
          <w:u w:val="none"/>
        </w:rPr>
        <w:t xml:space="preserve">. </w:t>
      </w:r>
      <w:r>
        <w:rPr>
          <w:color w:val="auto"/>
          <w:sz w:val="24"/>
          <w:szCs w:val="24"/>
          <w:u w:val="none"/>
        </w:rPr>
        <w:t>По всем спорам между Компанией и Отелем, возникающим в ходе выполнения обязательств по настоящему Договору, Стороны примут все меры к их разрешению путем проведения переговоров.</w:t>
      </w:r>
    </w:p>
    <w:p w:rsidR="0011141A" w:rsidRDefault="00B22589">
      <w:pPr>
        <w:jc w:val="both"/>
        <w:rPr>
          <w:color w:val="auto"/>
          <w:sz w:val="24"/>
          <w:szCs w:val="24"/>
          <w:u w:val="none"/>
        </w:rPr>
      </w:pPr>
      <w:r>
        <w:rPr>
          <w:color w:val="auto"/>
          <w:sz w:val="24"/>
          <w:szCs w:val="24"/>
          <w:u w:val="none"/>
        </w:rPr>
        <w:t>4.5</w:t>
      </w:r>
      <w:r w:rsidR="0011141A">
        <w:rPr>
          <w:color w:val="auto"/>
          <w:sz w:val="24"/>
          <w:szCs w:val="24"/>
          <w:u w:val="none"/>
        </w:rPr>
        <w:t>. Споры, возникающие при выполнении обязательств по настоящему Договору, рассматриваются органами Арбитражного Суда Приморского края в порядке, установленном Законодательством России.</w:t>
      </w:r>
    </w:p>
    <w:p w:rsidR="0011141A" w:rsidRDefault="00B22589">
      <w:pPr>
        <w:jc w:val="both"/>
        <w:rPr>
          <w:color w:val="auto"/>
          <w:sz w:val="24"/>
          <w:szCs w:val="24"/>
          <w:u w:val="none"/>
        </w:rPr>
      </w:pPr>
      <w:r>
        <w:rPr>
          <w:color w:val="auto"/>
          <w:sz w:val="24"/>
          <w:szCs w:val="24"/>
          <w:u w:val="none"/>
        </w:rPr>
        <w:t>4.6</w:t>
      </w:r>
      <w:r w:rsidR="0011141A">
        <w:rPr>
          <w:color w:val="auto"/>
          <w:sz w:val="24"/>
          <w:szCs w:val="24"/>
          <w:u w:val="none"/>
        </w:rPr>
        <w:t>. Компания обязуется оказывать Отелю содействие во взыскании с гостей Компании полного ущерба, причиненного гостями имуществу Отеля, а также личности и имуществу третьих лиц на территории Отеля.</w:t>
      </w:r>
    </w:p>
    <w:p w:rsidR="0011141A" w:rsidRDefault="0011141A">
      <w:pPr>
        <w:jc w:val="both"/>
        <w:rPr>
          <w:color w:val="auto"/>
          <w:sz w:val="24"/>
          <w:szCs w:val="24"/>
          <w:u w:val="none"/>
        </w:rPr>
      </w:pPr>
    </w:p>
    <w:p w:rsidR="00B22589" w:rsidRDefault="00B22589">
      <w:pPr>
        <w:jc w:val="center"/>
        <w:rPr>
          <w:b/>
          <w:color w:val="auto"/>
          <w:sz w:val="28"/>
          <w:szCs w:val="28"/>
          <w:u w:val="none"/>
        </w:rPr>
      </w:pPr>
    </w:p>
    <w:p w:rsidR="00B22589" w:rsidRDefault="00B22589">
      <w:pPr>
        <w:jc w:val="center"/>
        <w:rPr>
          <w:b/>
          <w:color w:val="auto"/>
          <w:sz w:val="28"/>
          <w:szCs w:val="28"/>
          <w:u w:val="none"/>
        </w:rPr>
      </w:pPr>
    </w:p>
    <w:p w:rsidR="00B22589" w:rsidRDefault="00B22589">
      <w:pPr>
        <w:jc w:val="center"/>
        <w:rPr>
          <w:b/>
          <w:color w:val="auto"/>
          <w:sz w:val="28"/>
          <w:szCs w:val="28"/>
          <w:u w:val="none"/>
        </w:rPr>
      </w:pPr>
    </w:p>
    <w:p w:rsidR="00B22589" w:rsidRDefault="00B22589">
      <w:pPr>
        <w:jc w:val="center"/>
        <w:rPr>
          <w:b/>
          <w:color w:val="auto"/>
          <w:sz w:val="28"/>
          <w:szCs w:val="28"/>
          <w:u w:val="none"/>
        </w:rPr>
      </w:pPr>
    </w:p>
    <w:p w:rsidR="0011141A" w:rsidRDefault="0011141A">
      <w:pPr>
        <w:jc w:val="center"/>
        <w:rPr>
          <w:b/>
          <w:color w:val="auto"/>
          <w:sz w:val="28"/>
          <w:szCs w:val="28"/>
          <w:u w:val="none"/>
        </w:rPr>
      </w:pPr>
      <w:r>
        <w:rPr>
          <w:b/>
          <w:color w:val="auto"/>
          <w:sz w:val="28"/>
          <w:szCs w:val="28"/>
          <w:u w:val="none"/>
        </w:rPr>
        <w:t>5. Прочие условия.</w:t>
      </w:r>
    </w:p>
    <w:p w:rsidR="0011141A" w:rsidRDefault="0011141A">
      <w:pPr>
        <w:jc w:val="center"/>
        <w:rPr>
          <w:b/>
          <w:color w:val="auto"/>
          <w:sz w:val="28"/>
          <w:szCs w:val="28"/>
          <w:u w:val="none"/>
        </w:rPr>
      </w:pPr>
    </w:p>
    <w:p w:rsidR="0011141A" w:rsidRDefault="0011141A">
      <w:pPr>
        <w:jc w:val="both"/>
        <w:rPr>
          <w:color w:val="auto"/>
          <w:sz w:val="24"/>
          <w:szCs w:val="24"/>
          <w:u w:val="none"/>
        </w:rPr>
      </w:pPr>
      <w:r>
        <w:rPr>
          <w:color w:val="auto"/>
          <w:sz w:val="24"/>
          <w:szCs w:val="24"/>
          <w:u w:val="none"/>
        </w:rPr>
        <w:t>5.1. Стороны заявляют и гарантируют, что каждая из них, а также подписывающие Договор представители сторон имеют легитимный юридический статус и правоспособность, позволяющие им заключить Договор.</w:t>
      </w:r>
    </w:p>
    <w:p w:rsidR="0011141A" w:rsidRDefault="0011141A">
      <w:pPr>
        <w:jc w:val="both"/>
        <w:rPr>
          <w:color w:val="auto"/>
          <w:sz w:val="24"/>
          <w:szCs w:val="24"/>
          <w:u w:val="none"/>
        </w:rPr>
      </w:pPr>
      <w:r>
        <w:rPr>
          <w:color w:val="auto"/>
          <w:sz w:val="24"/>
          <w:szCs w:val="24"/>
          <w:u w:val="none"/>
        </w:rPr>
        <w:t>5.2. Настоящий договор подписывается в двух экземплярах, по одному экземпляру для каждой Стороны.</w:t>
      </w:r>
    </w:p>
    <w:p w:rsidR="0011141A" w:rsidRDefault="0011141A">
      <w:pPr>
        <w:jc w:val="both"/>
        <w:rPr>
          <w:color w:val="auto"/>
          <w:sz w:val="24"/>
          <w:szCs w:val="24"/>
          <w:u w:val="none"/>
        </w:rPr>
      </w:pPr>
      <w:r>
        <w:rPr>
          <w:color w:val="auto"/>
          <w:sz w:val="24"/>
          <w:szCs w:val="24"/>
          <w:u w:val="none"/>
        </w:rPr>
        <w:t xml:space="preserve">5.3. Договор может заключаться по электронной и факсимильной связи в соответствии с требованиями действующего законодательства РФ. </w:t>
      </w:r>
      <w:proofErr w:type="gramStart"/>
      <w:r>
        <w:rPr>
          <w:color w:val="auto"/>
          <w:sz w:val="24"/>
          <w:szCs w:val="24"/>
          <w:u w:val="none"/>
        </w:rPr>
        <w:t>Сканированная</w:t>
      </w:r>
      <w:proofErr w:type="gramEnd"/>
      <w:r>
        <w:rPr>
          <w:color w:val="auto"/>
          <w:sz w:val="24"/>
          <w:szCs w:val="24"/>
          <w:u w:val="none"/>
        </w:rPr>
        <w:t xml:space="preserve"> или факсовая копии полностью удостоверяют факт заключения настоящего договора, если они достоверно позволяют установить, что Договор исходит от Стороны по данному договору. После заключения Договора посредством электронной или факсимильной связи Стороны обмениваются оригиналами. </w:t>
      </w:r>
    </w:p>
    <w:p w:rsidR="0011141A" w:rsidRDefault="0011141A">
      <w:pPr>
        <w:jc w:val="both"/>
        <w:rPr>
          <w:color w:val="auto"/>
          <w:sz w:val="24"/>
          <w:szCs w:val="24"/>
          <w:u w:val="none"/>
        </w:rPr>
      </w:pPr>
      <w:r>
        <w:rPr>
          <w:color w:val="auto"/>
          <w:sz w:val="24"/>
          <w:szCs w:val="24"/>
          <w:u w:val="none"/>
        </w:rPr>
        <w:t xml:space="preserve">5.4. Стороны также признают юридическую силу следующих документов: заявку на бронирование, подтверждение бронирования, заявку на изменение бронирования, подтверждение изменения бронирования, аннуляцию бронирования, подтверждение аннуляции бронирования, а также их сканированные и факсовые копии. </w:t>
      </w:r>
    </w:p>
    <w:p w:rsidR="0011141A" w:rsidRDefault="0011141A">
      <w:pPr>
        <w:jc w:val="both"/>
        <w:rPr>
          <w:sz w:val="24"/>
          <w:szCs w:val="24"/>
          <w:u w:val="none"/>
        </w:rPr>
      </w:pPr>
      <w:proofErr w:type="gramStart"/>
      <w:r>
        <w:rPr>
          <w:color w:val="auto"/>
          <w:sz w:val="24"/>
          <w:szCs w:val="24"/>
          <w:u w:val="none"/>
        </w:rPr>
        <w:t>5.5.</w:t>
      </w:r>
      <w:r>
        <w:rPr>
          <w:sz w:val="24"/>
          <w:szCs w:val="24"/>
          <w:u w:val="none"/>
        </w:rPr>
        <w:t>Стороны договорились, что в целях исполнения настоящего Договора осуществляется предоставление Компанией  (Передающая сторона) Отелю (Принимающая сторона) персональных данных физических лиц, которые выступают потребителями гостиничных услуг, (субъекты персональных данных), в том числе фамилия, имя, отчество, год, месяц, дата и место рождения, адрес и другая информация в письменном, электронном или любом другом виде.</w:t>
      </w:r>
      <w:proofErr w:type="gramEnd"/>
      <w:r>
        <w:rPr>
          <w:sz w:val="24"/>
          <w:szCs w:val="24"/>
          <w:u w:val="none"/>
        </w:rPr>
        <w:t xml:space="preserve"> Принимающая сторона обязуется принимать все необходимые организационные и технические меры по обеспечению конфиденциальности и безопасности персональных данных, по защите их от несанкционированного, в том числе, случайного доступа, уничтожения, изменения, блокирования, копирования, распространения и иных неправомерных действий в соответствии с требованиями действующего законодательства РФ.</w:t>
      </w:r>
    </w:p>
    <w:p w:rsidR="0011141A" w:rsidRDefault="0011141A">
      <w:pPr>
        <w:jc w:val="both"/>
        <w:rPr>
          <w:color w:val="auto"/>
          <w:sz w:val="24"/>
          <w:szCs w:val="24"/>
          <w:u w:val="none"/>
        </w:rPr>
      </w:pPr>
      <w:r>
        <w:rPr>
          <w:color w:val="auto"/>
          <w:sz w:val="24"/>
          <w:szCs w:val="24"/>
          <w:u w:val="none"/>
        </w:rPr>
        <w:t>5.6. Компания обязуется информировать гостей о соблюдении правил проживания в Отеле, а также об условиях продления или сокращения сроков проживания.</w:t>
      </w:r>
    </w:p>
    <w:p w:rsidR="0011141A" w:rsidRDefault="0011141A">
      <w:pPr>
        <w:jc w:val="both"/>
        <w:rPr>
          <w:color w:val="auto"/>
          <w:sz w:val="24"/>
          <w:szCs w:val="24"/>
          <w:u w:val="none"/>
        </w:rPr>
      </w:pPr>
      <w:r>
        <w:rPr>
          <w:color w:val="auto"/>
          <w:sz w:val="24"/>
          <w:szCs w:val="24"/>
          <w:u w:val="none"/>
        </w:rPr>
        <w:t>5.7. Отель осуществляет постановку иностранных граждан на миграционный  учет, а также производит снятие с миграционного учета  в соответствии с действующим законодательством.</w:t>
      </w:r>
    </w:p>
    <w:p w:rsidR="0011141A" w:rsidRDefault="0011141A">
      <w:pPr>
        <w:pStyle w:val="a8"/>
        <w:jc w:val="both"/>
        <w:rPr>
          <w:b w:val="0"/>
          <w:sz w:val="24"/>
          <w:szCs w:val="24"/>
        </w:rPr>
      </w:pPr>
      <w:r>
        <w:rPr>
          <w:b w:val="0"/>
          <w:color w:val="auto"/>
          <w:sz w:val="24"/>
          <w:szCs w:val="24"/>
        </w:rPr>
        <w:t xml:space="preserve">5.8. Компания размещает иностранных граждан в Отеле только при наличии документов, разрешающих пребывание в городе Владивостоке. </w:t>
      </w:r>
      <w:r>
        <w:rPr>
          <w:b w:val="0"/>
          <w:sz w:val="24"/>
          <w:szCs w:val="24"/>
        </w:rPr>
        <w:t xml:space="preserve">Компания гарантирует самостоятельное  урегулирование всех вопросов, связанных с восстановлением документов в органах УФМС при их отсутствии по любым причинам. Отель оставляет за собой право отказать в поселении иностранных граждан при отсутствии полного пакета документов, предусмотренных Федеральным законом РФ о миграционном учете иностранных граждан и лиц без гражданства   №109 от 18.07.2006 г., </w:t>
      </w:r>
    </w:p>
    <w:p w:rsidR="0011141A" w:rsidRDefault="0011141A">
      <w:pPr>
        <w:jc w:val="both"/>
        <w:rPr>
          <w:sz w:val="24"/>
          <w:szCs w:val="24"/>
          <w:u w:val="none"/>
        </w:rPr>
      </w:pPr>
      <w:r>
        <w:rPr>
          <w:sz w:val="24"/>
          <w:szCs w:val="24"/>
          <w:u w:val="none"/>
        </w:rPr>
        <w:t>5.9. Содержание Договора, а также любая информация, полученная Сторонами в ходе исполнения настоящего Договора,  являются строго конфиденциальными и разглашению третьим лицам не подлежат.</w:t>
      </w:r>
    </w:p>
    <w:p w:rsidR="0011141A" w:rsidRDefault="0011141A">
      <w:pPr>
        <w:jc w:val="both"/>
        <w:rPr>
          <w:color w:val="auto"/>
          <w:sz w:val="24"/>
          <w:szCs w:val="24"/>
          <w:u w:val="none"/>
        </w:rPr>
      </w:pPr>
    </w:p>
    <w:p w:rsidR="0011141A" w:rsidRDefault="0011141A">
      <w:pPr>
        <w:jc w:val="center"/>
        <w:rPr>
          <w:b/>
          <w:color w:val="auto"/>
          <w:sz w:val="28"/>
          <w:szCs w:val="28"/>
          <w:u w:val="none"/>
        </w:rPr>
      </w:pPr>
      <w:r>
        <w:rPr>
          <w:b/>
          <w:color w:val="auto"/>
          <w:sz w:val="28"/>
          <w:szCs w:val="28"/>
          <w:u w:val="none"/>
        </w:rPr>
        <w:t>6. Срок действия Договора.</w:t>
      </w:r>
    </w:p>
    <w:p w:rsidR="0011141A" w:rsidRDefault="0011141A">
      <w:pPr>
        <w:jc w:val="center"/>
        <w:rPr>
          <w:b/>
          <w:color w:val="auto"/>
          <w:sz w:val="28"/>
          <w:szCs w:val="28"/>
          <w:u w:val="none"/>
        </w:rPr>
      </w:pPr>
    </w:p>
    <w:p w:rsidR="0011141A" w:rsidRDefault="0011141A">
      <w:pPr>
        <w:jc w:val="both"/>
        <w:rPr>
          <w:color w:val="auto"/>
          <w:sz w:val="24"/>
          <w:szCs w:val="24"/>
        </w:rPr>
      </w:pPr>
      <w:r>
        <w:rPr>
          <w:color w:val="auto"/>
          <w:sz w:val="24"/>
          <w:szCs w:val="24"/>
          <w:u w:val="none"/>
        </w:rPr>
        <w:t>6.1. Договор вступает в силу с момента подписания его обеими Сторонами и действует до</w:t>
      </w:r>
      <w:r w:rsidR="003A1955">
        <w:rPr>
          <w:color w:val="auto"/>
          <w:sz w:val="24"/>
          <w:szCs w:val="24"/>
        </w:rPr>
        <w:t xml:space="preserve"> 31.12.2019</w:t>
      </w:r>
      <w:r>
        <w:rPr>
          <w:color w:val="auto"/>
          <w:sz w:val="24"/>
          <w:szCs w:val="24"/>
        </w:rPr>
        <w:t xml:space="preserve"> г.</w:t>
      </w:r>
    </w:p>
    <w:p w:rsidR="00C80543" w:rsidRPr="00C80543" w:rsidRDefault="00C80543">
      <w:pPr>
        <w:jc w:val="both"/>
        <w:rPr>
          <w:color w:val="auto"/>
          <w:sz w:val="24"/>
          <w:szCs w:val="24"/>
          <w:u w:val="none"/>
        </w:rPr>
      </w:pPr>
      <w:r w:rsidRPr="00C80543">
        <w:rPr>
          <w:color w:val="auto"/>
          <w:sz w:val="24"/>
          <w:szCs w:val="24"/>
          <w:u w:val="none"/>
        </w:rPr>
        <w:t>6.2.</w:t>
      </w:r>
      <w:r>
        <w:rPr>
          <w:color w:val="auto"/>
          <w:sz w:val="24"/>
          <w:szCs w:val="24"/>
          <w:u w:val="none"/>
        </w:rPr>
        <w:t xml:space="preserve"> Настоящий Договор считается продленным (пролонгированным) на тот же срок в случае, если ни одна Сторона не направила другой</w:t>
      </w:r>
      <w:r w:rsidR="008104CC">
        <w:rPr>
          <w:color w:val="auto"/>
          <w:sz w:val="24"/>
          <w:szCs w:val="24"/>
          <w:u w:val="none"/>
        </w:rPr>
        <w:t xml:space="preserve"> Стороне письменное уведомление о своем намерении прекратить действие настоящего Договора. </w:t>
      </w:r>
    </w:p>
    <w:p w:rsidR="0011141A" w:rsidRDefault="008104CC">
      <w:pPr>
        <w:jc w:val="both"/>
        <w:rPr>
          <w:color w:val="auto"/>
          <w:sz w:val="24"/>
          <w:szCs w:val="24"/>
          <w:u w:val="none"/>
        </w:rPr>
      </w:pPr>
      <w:r>
        <w:rPr>
          <w:color w:val="auto"/>
          <w:sz w:val="24"/>
          <w:szCs w:val="24"/>
          <w:u w:val="none"/>
        </w:rPr>
        <w:t>6.3</w:t>
      </w:r>
      <w:r w:rsidR="0011141A">
        <w:rPr>
          <w:color w:val="auto"/>
          <w:sz w:val="24"/>
          <w:szCs w:val="24"/>
          <w:u w:val="none"/>
        </w:rPr>
        <w:t xml:space="preserve">. Настоящий Договор, может </w:t>
      </w:r>
      <w:proofErr w:type="gramStart"/>
      <w:r w:rsidR="0011141A">
        <w:rPr>
          <w:color w:val="auto"/>
          <w:sz w:val="24"/>
          <w:szCs w:val="24"/>
          <w:u w:val="none"/>
        </w:rPr>
        <w:t>быть</w:t>
      </w:r>
      <w:proofErr w:type="gramEnd"/>
      <w:r w:rsidR="0011141A">
        <w:rPr>
          <w:color w:val="auto"/>
          <w:sz w:val="24"/>
          <w:szCs w:val="24"/>
          <w:u w:val="none"/>
        </w:rPr>
        <w:t xml:space="preserve"> расторгнут по желанию одной из Сторон, при этом заинтересованная в расторжении Договора Сторона уведомляет другую Сторону заказным письмом, которое считается полученным по истечении 7 (семи) дней с даты отправки письма по адресу уведомляемой Стороны, указанному в договоре. Данное уведомление должно быть отправлено заинтересованной Стороной не менее чем за 30 календарных дней до предполагаемой даты расторжения Договора.</w:t>
      </w:r>
    </w:p>
    <w:p w:rsidR="0011141A" w:rsidRDefault="008104CC">
      <w:pPr>
        <w:jc w:val="both"/>
        <w:rPr>
          <w:color w:val="auto"/>
          <w:sz w:val="24"/>
          <w:szCs w:val="24"/>
          <w:u w:val="none"/>
        </w:rPr>
      </w:pPr>
      <w:r>
        <w:rPr>
          <w:color w:val="auto"/>
          <w:sz w:val="24"/>
          <w:szCs w:val="24"/>
          <w:u w:val="none"/>
        </w:rPr>
        <w:lastRenderedPageBreak/>
        <w:t>6.4</w:t>
      </w:r>
      <w:r w:rsidR="0011141A">
        <w:rPr>
          <w:color w:val="auto"/>
          <w:sz w:val="24"/>
          <w:szCs w:val="24"/>
          <w:u w:val="none"/>
        </w:rPr>
        <w:t>. Во всех случаях расторжения Договора по п. 6.2. Стороны сохраняют все свои</w:t>
      </w:r>
      <w:r w:rsidR="0011141A">
        <w:rPr>
          <w:b/>
          <w:color w:val="auto"/>
          <w:sz w:val="24"/>
          <w:szCs w:val="24"/>
          <w:u w:val="none"/>
        </w:rPr>
        <w:t xml:space="preserve"> </w:t>
      </w:r>
      <w:r w:rsidR="0011141A">
        <w:rPr>
          <w:color w:val="auto"/>
          <w:sz w:val="24"/>
          <w:szCs w:val="24"/>
          <w:u w:val="none"/>
        </w:rPr>
        <w:t xml:space="preserve">обязательства </w:t>
      </w:r>
      <w:proofErr w:type="gramStart"/>
      <w:r w:rsidR="0011141A">
        <w:rPr>
          <w:color w:val="auto"/>
          <w:sz w:val="24"/>
          <w:szCs w:val="24"/>
          <w:u w:val="none"/>
        </w:rPr>
        <w:t>по настоящему Договору в период с даты объявления одной стороны другой стороне о расторжении Договора до даты</w:t>
      </w:r>
      <w:proofErr w:type="gramEnd"/>
      <w:r w:rsidR="0011141A">
        <w:rPr>
          <w:color w:val="auto"/>
          <w:sz w:val="24"/>
          <w:szCs w:val="24"/>
          <w:u w:val="none"/>
        </w:rPr>
        <w:t xml:space="preserve"> собственно расторжения Договора по отношению к прибывающим гостям, а также ко всем поступившим и продолжающим поступать в течение указанного периода запросам и уведомлениям.</w:t>
      </w:r>
    </w:p>
    <w:p w:rsidR="0011141A" w:rsidRDefault="0011141A">
      <w:pPr>
        <w:jc w:val="both"/>
        <w:rPr>
          <w:color w:val="auto"/>
          <w:sz w:val="24"/>
          <w:szCs w:val="24"/>
          <w:u w:val="none"/>
        </w:rPr>
      </w:pPr>
      <w:r>
        <w:rPr>
          <w:color w:val="auto"/>
          <w:sz w:val="24"/>
          <w:szCs w:val="24"/>
          <w:u w:val="none"/>
        </w:rPr>
        <w:t xml:space="preserve">В случае если на момент истечения срока действия Договора между Сторонами будут существовать незавершенные расчеты, либо </w:t>
      </w:r>
      <w:proofErr w:type="gramStart"/>
      <w:r>
        <w:rPr>
          <w:color w:val="auto"/>
          <w:sz w:val="24"/>
          <w:szCs w:val="24"/>
          <w:u w:val="none"/>
        </w:rPr>
        <w:t>другие</w:t>
      </w:r>
      <w:proofErr w:type="gramEnd"/>
      <w:r>
        <w:rPr>
          <w:color w:val="auto"/>
          <w:sz w:val="24"/>
          <w:szCs w:val="24"/>
          <w:u w:val="none"/>
        </w:rPr>
        <w:t xml:space="preserve"> не исполненные обязательства Сторон по Договору, последний будет действовать до момента надлежащего исполнения таких  не исполненных обязательств, либо до другого момента, установленного соглашением  Сторон.</w:t>
      </w:r>
    </w:p>
    <w:p w:rsidR="0011141A" w:rsidRDefault="0011141A">
      <w:pPr>
        <w:jc w:val="both"/>
        <w:rPr>
          <w:b/>
          <w:color w:val="auto"/>
          <w:sz w:val="28"/>
          <w:szCs w:val="28"/>
          <w:u w:val="none"/>
        </w:rPr>
      </w:pPr>
    </w:p>
    <w:p w:rsidR="0011141A" w:rsidRDefault="0011141A">
      <w:pPr>
        <w:jc w:val="center"/>
        <w:rPr>
          <w:b/>
          <w:color w:val="auto"/>
          <w:sz w:val="28"/>
          <w:szCs w:val="28"/>
          <w:u w:val="none"/>
        </w:rPr>
      </w:pPr>
    </w:p>
    <w:p w:rsidR="0011141A" w:rsidRDefault="0011141A">
      <w:pPr>
        <w:jc w:val="center"/>
        <w:rPr>
          <w:b/>
          <w:color w:val="auto"/>
          <w:sz w:val="28"/>
          <w:szCs w:val="28"/>
          <w:u w:val="none"/>
        </w:rPr>
      </w:pPr>
    </w:p>
    <w:p w:rsidR="0011141A" w:rsidRDefault="0011141A">
      <w:pPr>
        <w:jc w:val="center"/>
        <w:rPr>
          <w:b/>
          <w:color w:val="auto"/>
          <w:sz w:val="28"/>
          <w:szCs w:val="28"/>
          <w:u w:val="none"/>
        </w:rPr>
      </w:pPr>
      <w:r>
        <w:rPr>
          <w:b/>
          <w:color w:val="auto"/>
          <w:sz w:val="28"/>
          <w:szCs w:val="28"/>
          <w:u w:val="none"/>
        </w:rPr>
        <w:t>7. Юридические  адреса и банковские реквизиты сторон.</w:t>
      </w:r>
    </w:p>
    <w:p w:rsidR="0011141A" w:rsidRDefault="0011141A">
      <w:pPr>
        <w:jc w:val="center"/>
        <w:rPr>
          <w:b/>
          <w:color w:val="auto"/>
          <w:sz w:val="28"/>
          <w:szCs w:val="28"/>
          <w:u w:val="none"/>
        </w:rPr>
      </w:pPr>
    </w:p>
    <w:tbl>
      <w:tblPr>
        <w:tblW w:w="0" w:type="auto"/>
        <w:tblInd w:w="-338" w:type="dxa"/>
        <w:tblLayout w:type="fixed"/>
        <w:tblLook w:val="0000" w:firstRow="0" w:lastRow="0" w:firstColumn="0" w:lastColumn="0" w:noHBand="0" w:noVBand="0"/>
      </w:tblPr>
      <w:tblGrid>
        <w:gridCol w:w="4679"/>
        <w:gridCol w:w="5568"/>
      </w:tblGrid>
      <w:tr w:rsidR="0011141A" w:rsidRPr="002B2513">
        <w:trPr>
          <w:trHeight w:val="4470"/>
        </w:trPr>
        <w:tc>
          <w:tcPr>
            <w:tcW w:w="4679" w:type="dxa"/>
            <w:tcBorders>
              <w:top w:val="single" w:sz="4" w:space="0" w:color="000000"/>
              <w:left w:val="single" w:sz="4" w:space="0" w:color="000000"/>
              <w:bottom w:val="single" w:sz="4" w:space="0" w:color="000000"/>
            </w:tcBorders>
            <w:shd w:val="clear" w:color="auto" w:fill="auto"/>
          </w:tcPr>
          <w:p w:rsidR="00830CD5" w:rsidRDefault="00830CD5" w:rsidP="00830CD5">
            <w:pPr>
              <w:pStyle w:val="4"/>
              <w:snapToGrid w:val="0"/>
              <w:ind w:left="54" w:hanging="54"/>
              <w:rPr>
                <w:b w:val="0"/>
              </w:rPr>
            </w:pPr>
            <w:r>
              <w:rPr>
                <w:b w:val="0"/>
              </w:rPr>
              <w:t xml:space="preserve">Индивидуальный Предприниматель </w:t>
            </w:r>
            <w:r w:rsidR="002C3C2F">
              <w:rPr>
                <w:b w:val="0"/>
              </w:rPr>
              <w:t xml:space="preserve">Лапшина Наиля </w:t>
            </w:r>
            <w:proofErr w:type="spellStart"/>
            <w:r w:rsidR="002C3C2F">
              <w:rPr>
                <w:b w:val="0"/>
              </w:rPr>
              <w:t>Мустафьевна</w:t>
            </w:r>
            <w:proofErr w:type="spellEnd"/>
          </w:p>
          <w:p w:rsidR="002C3C2F" w:rsidRDefault="00830CD5" w:rsidP="002C3C2F">
            <w:r>
              <w:t>Юридический адрес</w:t>
            </w:r>
            <w:r w:rsidR="00A87FA5">
              <w:t>: 690014</w:t>
            </w:r>
            <w:r w:rsidR="002C3C2F">
              <w:t xml:space="preserve">, г. Владивосток, </w:t>
            </w:r>
          </w:p>
          <w:p w:rsidR="002C3C2F" w:rsidRDefault="00A87FA5" w:rsidP="002C3C2F">
            <w:r>
              <w:t>Проспект Красного Знамени, д. 119, кв. 35</w:t>
            </w:r>
            <w:r w:rsidR="002C3C2F">
              <w:t xml:space="preserve"> </w:t>
            </w:r>
          </w:p>
          <w:p w:rsidR="00830CD5" w:rsidRDefault="00830CD5" w:rsidP="002C3C2F">
            <w:r>
              <w:t>Фактический адрес: 690014, г. Владивосток, Народный проспект, 28</w:t>
            </w:r>
            <w:proofErr w:type="gramStart"/>
            <w:r>
              <w:t xml:space="preserve"> Б</w:t>
            </w:r>
            <w:proofErr w:type="gramEnd"/>
            <w:r>
              <w:t xml:space="preserve"> гостиница «Славянская»</w:t>
            </w:r>
          </w:p>
          <w:p w:rsidR="002C3C2F" w:rsidRDefault="00830CD5" w:rsidP="002C3C2F">
            <w:r>
              <w:t>Наименов</w:t>
            </w:r>
            <w:r w:rsidR="0091486C">
              <w:t xml:space="preserve">ание банка: </w:t>
            </w:r>
            <w:r w:rsidR="002C3C2F">
              <w:t xml:space="preserve">Дальневосточный филиал </w:t>
            </w:r>
          </w:p>
          <w:p w:rsidR="002C3C2F" w:rsidRDefault="002C3C2F" w:rsidP="002C3C2F">
            <w:r>
              <w:t xml:space="preserve">ПАО «Промсвязьбанк» г. Хабаровск </w:t>
            </w:r>
          </w:p>
          <w:p w:rsidR="002C3C2F" w:rsidRDefault="0091486C" w:rsidP="00830CD5">
            <w:proofErr w:type="gramStart"/>
            <w:r>
              <w:t>р</w:t>
            </w:r>
            <w:proofErr w:type="gramEnd"/>
            <w:r>
              <w:t xml:space="preserve">/с </w:t>
            </w:r>
            <w:r w:rsidR="002C3C2F" w:rsidRPr="002C3C2F">
              <w:t>40802810707000000918</w:t>
            </w:r>
          </w:p>
          <w:p w:rsidR="002C3C2F" w:rsidRDefault="002C3C2F" w:rsidP="00830CD5">
            <w:proofErr w:type="spellStart"/>
            <w:r w:rsidRPr="002C3C2F">
              <w:t>кор</w:t>
            </w:r>
            <w:proofErr w:type="spellEnd"/>
            <w:r w:rsidRPr="002C3C2F">
              <w:t xml:space="preserve">/с </w:t>
            </w:r>
            <w:r>
              <w:t xml:space="preserve"> </w:t>
            </w:r>
            <w:r w:rsidRPr="002C3C2F">
              <w:t>30101810700000000744</w:t>
            </w:r>
          </w:p>
          <w:p w:rsidR="002C3C2F" w:rsidRDefault="0091486C" w:rsidP="00830CD5">
            <w:r>
              <w:t xml:space="preserve">БИК </w:t>
            </w:r>
            <w:r w:rsidR="002C3C2F" w:rsidRPr="002C3C2F">
              <w:t>040813744</w:t>
            </w:r>
          </w:p>
          <w:p w:rsidR="002C3C2F" w:rsidRDefault="00830CD5" w:rsidP="00830CD5">
            <w:r>
              <w:t xml:space="preserve">ИНН </w:t>
            </w:r>
            <w:r w:rsidR="002C3C2F" w:rsidRPr="002C3C2F">
              <w:t>253800731637</w:t>
            </w:r>
          </w:p>
          <w:p w:rsidR="00830CD5" w:rsidRDefault="00830CD5" w:rsidP="00830CD5">
            <w:r>
              <w:t>ОКВЭД 55.11</w:t>
            </w:r>
          </w:p>
          <w:p w:rsidR="002C3C2F" w:rsidRDefault="00830CD5" w:rsidP="00830CD5">
            <w:r>
              <w:t xml:space="preserve">ОКПО </w:t>
            </w:r>
            <w:r w:rsidR="002C3C2F" w:rsidRPr="002C3C2F">
              <w:t>0162381624</w:t>
            </w:r>
          </w:p>
          <w:p w:rsidR="002C3C2F" w:rsidRDefault="00830CD5" w:rsidP="00830CD5">
            <w:r>
              <w:t xml:space="preserve">ОГРНИП </w:t>
            </w:r>
            <w:r w:rsidR="002C3C2F" w:rsidRPr="002C3C2F">
              <w:t>315254300008766</w:t>
            </w:r>
          </w:p>
          <w:p w:rsidR="00830CD5" w:rsidRDefault="00830CD5" w:rsidP="00830CD5">
            <w:r>
              <w:t>ОКАТО 05401000000</w:t>
            </w:r>
          </w:p>
          <w:p w:rsidR="00830CD5" w:rsidRDefault="00830CD5" w:rsidP="00830CD5">
            <w:r>
              <w:t>Тел/факс (423) 243-77-77, 245-17-97</w:t>
            </w:r>
          </w:p>
          <w:p w:rsidR="0083186F" w:rsidRPr="0083186F" w:rsidRDefault="0083186F" w:rsidP="00830CD5">
            <w:pPr>
              <w:rPr>
                <w:lang w:val="en-US"/>
              </w:rPr>
            </w:pPr>
            <w:r>
              <w:rPr>
                <w:lang w:val="en-US"/>
              </w:rPr>
              <w:t>e-mail: slavyanskaya@bk.ru</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rsidR="008026F3" w:rsidRPr="002B2513" w:rsidRDefault="008026F3" w:rsidP="002060A0">
            <w:pPr>
              <w:rPr>
                <w:color w:val="auto"/>
                <w:lang w:val="en-US"/>
              </w:rPr>
            </w:pPr>
          </w:p>
        </w:tc>
      </w:tr>
    </w:tbl>
    <w:p w:rsidR="0011141A" w:rsidRPr="002B2513" w:rsidRDefault="0011141A">
      <w:pPr>
        <w:tabs>
          <w:tab w:val="left" w:pos="2775"/>
          <w:tab w:val="center" w:pos="4153"/>
        </w:tabs>
        <w:rPr>
          <w:b/>
          <w:color w:val="auto"/>
          <w:sz w:val="24"/>
          <w:szCs w:val="24"/>
          <w:u w:val="none"/>
          <w:lang w:val="en-US"/>
        </w:rPr>
      </w:pPr>
      <w:r w:rsidRPr="002B2513">
        <w:rPr>
          <w:b/>
          <w:color w:val="auto"/>
          <w:sz w:val="24"/>
          <w:szCs w:val="24"/>
          <w:u w:val="none"/>
          <w:lang w:val="en-US"/>
        </w:rPr>
        <w:tab/>
      </w:r>
    </w:p>
    <w:p w:rsidR="0011141A" w:rsidRDefault="0011141A">
      <w:pPr>
        <w:pStyle w:val="1"/>
        <w:jc w:val="center"/>
        <w:rPr>
          <w:color w:val="auto"/>
          <w:sz w:val="28"/>
          <w:szCs w:val="28"/>
        </w:rPr>
      </w:pPr>
      <w:r>
        <w:rPr>
          <w:color w:val="auto"/>
          <w:sz w:val="28"/>
          <w:szCs w:val="28"/>
        </w:rPr>
        <w:t>Подписи сторон</w:t>
      </w:r>
    </w:p>
    <w:p w:rsidR="0011141A" w:rsidRPr="00431390" w:rsidRDefault="0011141A"/>
    <w:p w:rsidR="0011141A" w:rsidRDefault="0083186F">
      <w:pPr>
        <w:rPr>
          <w:b/>
          <w:color w:val="auto"/>
          <w:sz w:val="25"/>
          <w:szCs w:val="25"/>
          <w:u w:val="none"/>
        </w:rPr>
      </w:pPr>
      <w:r>
        <w:rPr>
          <w:b/>
          <w:color w:val="auto"/>
          <w:sz w:val="24"/>
          <w:szCs w:val="24"/>
          <w:u w:val="none"/>
        </w:rPr>
        <w:t>Индивидуальный Предприниматель</w:t>
      </w:r>
      <w:r w:rsidR="0011141A">
        <w:rPr>
          <w:b/>
          <w:color w:val="auto"/>
          <w:sz w:val="24"/>
          <w:szCs w:val="24"/>
          <w:u w:val="none"/>
        </w:rPr>
        <w:t xml:space="preserve">                          </w:t>
      </w:r>
    </w:p>
    <w:p w:rsidR="0011141A" w:rsidRDefault="0011141A">
      <w:pPr>
        <w:pStyle w:val="1"/>
      </w:pPr>
    </w:p>
    <w:p w:rsidR="0011141A" w:rsidRDefault="0011141A"/>
    <w:p w:rsidR="0011141A" w:rsidRDefault="0011141A"/>
    <w:p w:rsidR="0011141A" w:rsidRDefault="0083186F">
      <w:pPr>
        <w:rPr>
          <w:color w:val="auto"/>
          <w:sz w:val="24"/>
          <w:szCs w:val="24"/>
          <w:u w:val="none"/>
        </w:rPr>
      </w:pPr>
      <w:r>
        <w:rPr>
          <w:color w:val="auto"/>
          <w:sz w:val="24"/>
          <w:szCs w:val="24"/>
        </w:rPr>
        <w:t xml:space="preserve">                                  </w:t>
      </w:r>
      <w:r w:rsidR="002C3C2F">
        <w:rPr>
          <w:b/>
          <w:color w:val="auto"/>
          <w:sz w:val="24"/>
          <w:szCs w:val="24"/>
        </w:rPr>
        <w:t>// Н.М. Лапшина</w:t>
      </w:r>
      <w:r w:rsidRPr="0083186F">
        <w:rPr>
          <w:b/>
          <w:color w:val="auto"/>
          <w:sz w:val="24"/>
          <w:szCs w:val="24"/>
        </w:rPr>
        <w:t>/</w:t>
      </w:r>
      <w:r w:rsidR="0011141A">
        <w:rPr>
          <w:color w:val="auto"/>
          <w:sz w:val="24"/>
          <w:szCs w:val="24"/>
          <w:u w:val="none"/>
        </w:rPr>
        <w:t xml:space="preserve">   </w:t>
      </w:r>
      <w:r>
        <w:rPr>
          <w:color w:val="auto"/>
          <w:sz w:val="24"/>
          <w:szCs w:val="24"/>
          <w:u w:val="none"/>
        </w:rPr>
        <w:t xml:space="preserve">        </w:t>
      </w:r>
      <w:r w:rsidR="00431390">
        <w:rPr>
          <w:color w:val="auto"/>
          <w:sz w:val="24"/>
          <w:szCs w:val="24"/>
          <w:u w:val="none"/>
        </w:rPr>
        <w:t xml:space="preserve">                </w:t>
      </w:r>
      <w:r>
        <w:rPr>
          <w:color w:val="auto"/>
          <w:sz w:val="24"/>
          <w:szCs w:val="24"/>
          <w:u w:val="none"/>
        </w:rPr>
        <w:t>___________________</w:t>
      </w:r>
      <w:r w:rsidR="0011141A">
        <w:rPr>
          <w:color w:val="auto"/>
          <w:sz w:val="24"/>
          <w:szCs w:val="24"/>
          <w:u w:val="none"/>
        </w:rPr>
        <w:t>/</w:t>
      </w:r>
      <w:r w:rsidR="005F43E0">
        <w:rPr>
          <w:b/>
          <w:color w:val="auto"/>
          <w:sz w:val="24"/>
          <w:szCs w:val="24"/>
          <w:u w:val="none"/>
        </w:rPr>
        <w:t>________________</w:t>
      </w:r>
      <w:r w:rsidR="0090173E">
        <w:rPr>
          <w:b/>
          <w:bCs/>
          <w:color w:val="auto"/>
          <w:sz w:val="24"/>
          <w:szCs w:val="24"/>
          <w:u w:val="none"/>
        </w:rPr>
        <w:t xml:space="preserve"> </w:t>
      </w:r>
      <w:r w:rsidR="0011141A">
        <w:rPr>
          <w:color w:val="auto"/>
          <w:sz w:val="24"/>
          <w:szCs w:val="24"/>
          <w:u w:val="none"/>
        </w:rPr>
        <w:t xml:space="preserve">/                     </w:t>
      </w:r>
    </w:p>
    <w:p w:rsidR="0011141A" w:rsidRDefault="0011141A">
      <w:pPr>
        <w:pStyle w:val="1"/>
        <w:rPr>
          <w:color w:val="auto"/>
          <w:sz w:val="24"/>
          <w:szCs w:val="24"/>
        </w:rPr>
      </w:pPr>
      <w:r>
        <w:rPr>
          <w:color w:val="auto"/>
          <w:sz w:val="24"/>
          <w:szCs w:val="24"/>
        </w:rPr>
        <w:t xml:space="preserve">          М. П.                                                                                  М. П.</w:t>
      </w:r>
    </w:p>
    <w:p w:rsidR="0011141A" w:rsidRPr="0083186F" w:rsidRDefault="0011141A">
      <w:pPr>
        <w:rPr>
          <w:color w:val="auto"/>
          <w:sz w:val="24"/>
          <w:szCs w:val="24"/>
        </w:rPr>
      </w:pPr>
    </w:p>
    <w:p w:rsidR="0011141A" w:rsidRDefault="0011141A">
      <w:pPr>
        <w:pStyle w:val="1"/>
        <w:jc w:val="right"/>
      </w:pPr>
    </w:p>
    <w:p w:rsidR="0011141A" w:rsidRDefault="0011141A">
      <w:pPr>
        <w:pStyle w:val="1"/>
        <w:jc w:val="right"/>
      </w:pPr>
    </w:p>
    <w:p w:rsidR="0011141A" w:rsidRDefault="0011141A">
      <w:pPr>
        <w:pStyle w:val="1"/>
        <w:jc w:val="right"/>
      </w:pPr>
    </w:p>
    <w:p w:rsidR="0011141A" w:rsidRDefault="0011141A">
      <w:pPr>
        <w:pStyle w:val="1"/>
        <w:jc w:val="right"/>
      </w:pPr>
    </w:p>
    <w:p w:rsidR="0011141A" w:rsidRDefault="0011141A">
      <w:pPr>
        <w:pStyle w:val="1"/>
        <w:jc w:val="right"/>
      </w:pPr>
    </w:p>
    <w:p w:rsidR="0011141A" w:rsidRDefault="0011141A">
      <w:pPr>
        <w:pStyle w:val="1"/>
        <w:jc w:val="right"/>
      </w:pPr>
    </w:p>
    <w:p w:rsidR="0011141A" w:rsidRDefault="0011141A">
      <w:pPr>
        <w:pStyle w:val="1"/>
        <w:jc w:val="right"/>
      </w:pPr>
    </w:p>
    <w:p w:rsidR="0011141A" w:rsidRDefault="0011141A">
      <w:pPr>
        <w:pStyle w:val="1"/>
        <w:jc w:val="right"/>
      </w:pPr>
    </w:p>
    <w:p w:rsidR="0011141A" w:rsidRDefault="0011141A">
      <w:pPr>
        <w:pStyle w:val="1"/>
        <w:jc w:val="right"/>
      </w:pPr>
    </w:p>
    <w:p w:rsidR="0011141A" w:rsidRDefault="0011141A">
      <w:pPr>
        <w:pStyle w:val="1"/>
        <w:jc w:val="right"/>
      </w:pPr>
    </w:p>
    <w:p w:rsidR="007274AA" w:rsidRDefault="007274AA" w:rsidP="008104CC">
      <w:pPr>
        <w:pStyle w:val="1"/>
        <w:numPr>
          <w:ilvl w:val="0"/>
          <w:numId w:val="0"/>
        </w:numPr>
        <w:ind w:left="432"/>
        <w:jc w:val="center"/>
      </w:pPr>
    </w:p>
    <w:p w:rsidR="008104CC" w:rsidRDefault="008104CC" w:rsidP="008104CC"/>
    <w:p w:rsidR="00FB2226" w:rsidRDefault="00FB2226" w:rsidP="008104CC"/>
    <w:p w:rsidR="00FA1FF1" w:rsidRDefault="00FA1FF1" w:rsidP="004C241E">
      <w:pPr>
        <w:suppressAutoHyphens w:val="0"/>
        <w:jc w:val="right"/>
        <w:rPr>
          <w:b/>
          <w:color w:val="auto"/>
          <w:sz w:val="28"/>
          <w:szCs w:val="28"/>
          <w:u w:val="none"/>
          <w:lang w:eastAsia="ru-RU"/>
        </w:rPr>
      </w:pPr>
    </w:p>
    <w:p w:rsidR="00FA1FF1" w:rsidRDefault="00FA1FF1" w:rsidP="004C241E">
      <w:pPr>
        <w:suppressAutoHyphens w:val="0"/>
        <w:jc w:val="right"/>
        <w:rPr>
          <w:b/>
          <w:color w:val="auto"/>
          <w:sz w:val="28"/>
          <w:szCs w:val="28"/>
          <w:u w:val="none"/>
          <w:lang w:eastAsia="ru-RU"/>
        </w:rPr>
      </w:pPr>
    </w:p>
    <w:p w:rsidR="003A1955" w:rsidRDefault="004C241E" w:rsidP="004C241E">
      <w:pPr>
        <w:suppressAutoHyphens w:val="0"/>
        <w:jc w:val="right"/>
        <w:rPr>
          <w:b/>
          <w:color w:val="auto"/>
          <w:sz w:val="28"/>
          <w:szCs w:val="28"/>
          <w:u w:val="none"/>
          <w:lang w:eastAsia="ru-RU"/>
        </w:rPr>
      </w:pPr>
      <w:r>
        <w:rPr>
          <w:b/>
          <w:color w:val="auto"/>
          <w:sz w:val="28"/>
          <w:szCs w:val="28"/>
          <w:u w:val="none"/>
          <w:lang w:eastAsia="ru-RU"/>
        </w:rPr>
        <w:lastRenderedPageBreak/>
        <w:t>Приложение 1</w:t>
      </w:r>
    </w:p>
    <w:p w:rsidR="003A1955" w:rsidRDefault="003A1955" w:rsidP="003A1955">
      <w:pPr>
        <w:suppressAutoHyphens w:val="0"/>
        <w:jc w:val="center"/>
        <w:rPr>
          <w:b/>
          <w:color w:val="auto"/>
          <w:sz w:val="28"/>
          <w:szCs w:val="28"/>
          <w:u w:val="none"/>
          <w:lang w:eastAsia="ru-RU"/>
        </w:rPr>
      </w:pPr>
    </w:p>
    <w:p w:rsidR="003A1955" w:rsidRDefault="003A1955" w:rsidP="003A1955">
      <w:pPr>
        <w:suppressAutoHyphens w:val="0"/>
        <w:jc w:val="center"/>
        <w:rPr>
          <w:b/>
          <w:color w:val="auto"/>
          <w:sz w:val="28"/>
          <w:szCs w:val="28"/>
          <w:u w:val="none"/>
          <w:lang w:eastAsia="ru-RU"/>
        </w:rPr>
      </w:pPr>
    </w:p>
    <w:p w:rsidR="00FA1FF1" w:rsidRPr="00FA1FF1" w:rsidRDefault="00FA1FF1" w:rsidP="00FA1FF1">
      <w:pPr>
        <w:suppressAutoHyphens w:val="0"/>
        <w:jc w:val="center"/>
        <w:rPr>
          <w:b/>
          <w:color w:val="auto"/>
          <w:sz w:val="28"/>
          <w:szCs w:val="28"/>
          <w:u w:val="none"/>
          <w:lang w:eastAsia="ru-RU"/>
        </w:rPr>
      </w:pPr>
      <w:r w:rsidRPr="00FA1FF1">
        <w:rPr>
          <w:b/>
          <w:color w:val="auto"/>
          <w:sz w:val="28"/>
          <w:szCs w:val="28"/>
          <w:u w:val="none"/>
          <w:lang w:eastAsia="ru-RU"/>
        </w:rPr>
        <w:t>Прейскурант</w:t>
      </w:r>
    </w:p>
    <w:p w:rsidR="00FA1FF1" w:rsidRPr="00FA1FF1" w:rsidRDefault="00FA1FF1" w:rsidP="00FA1FF1">
      <w:pPr>
        <w:suppressAutoHyphens w:val="0"/>
        <w:jc w:val="center"/>
        <w:rPr>
          <w:b/>
          <w:color w:val="auto"/>
          <w:sz w:val="28"/>
          <w:szCs w:val="28"/>
          <w:u w:val="none"/>
          <w:lang w:eastAsia="ru-RU"/>
        </w:rPr>
      </w:pPr>
      <w:r w:rsidRPr="00FA1FF1">
        <w:rPr>
          <w:b/>
          <w:color w:val="auto"/>
          <w:sz w:val="28"/>
          <w:szCs w:val="28"/>
          <w:u w:val="none"/>
          <w:lang w:eastAsia="ru-RU"/>
        </w:rPr>
        <w:t>На услуги гостиницы «Славянская»</w:t>
      </w:r>
    </w:p>
    <w:p w:rsidR="00FA1FF1" w:rsidRPr="00FA1FF1" w:rsidRDefault="00FA1FF1" w:rsidP="00FA1FF1">
      <w:pPr>
        <w:suppressAutoHyphens w:val="0"/>
        <w:jc w:val="center"/>
        <w:rPr>
          <w:b/>
          <w:color w:val="auto"/>
          <w:sz w:val="24"/>
          <w:szCs w:val="24"/>
          <w:u w:val="none"/>
          <w:lang w:eastAsia="ru-RU"/>
        </w:rPr>
      </w:pPr>
      <w:r w:rsidRPr="00FA1FF1">
        <w:rPr>
          <w:b/>
          <w:color w:val="auto"/>
          <w:sz w:val="24"/>
          <w:szCs w:val="24"/>
          <w:u w:val="none"/>
          <w:lang w:eastAsia="ru-RU"/>
        </w:rPr>
        <w:t>(стоимость номера указана в  рублях за сутки проживания)</w:t>
      </w:r>
    </w:p>
    <w:p w:rsidR="00FA1FF1" w:rsidRPr="00FA1FF1" w:rsidRDefault="00FA1FF1" w:rsidP="00FA1FF1">
      <w:pPr>
        <w:suppressAutoHyphens w:val="0"/>
        <w:jc w:val="center"/>
        <w:rPr>
          <w:b/>
          <w:color w:val="auto"/>
          <w:sz w:val="28"/>
          <w:szCs w:val="28"/>
          <w:u w:val="none"/>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744"/>
        <w:gridCol w:w="1237"/>
        <w:gridCol w:w="1555"/>
        <w:gridCol w:w="1555"/>
        <w:gridCol w:w="1694"/>
        <w:gridCol w:w="1555"/>
      </w:tblGrid>
      <w:tr w:rsidR="00FA1FF1" w:rsidRPr="00FA1FF1" w:rsidTr="00520B3F">
        <w:trPr>
          <w:jc w:val="center"/>
        </w:trPr>
        <w:tc>
          <w:tcPr>
            <w:tcW w:w="2491" w:type="dxa"/>
          </w:tcPr>
          <w:p w:rsidR="00FA1FF1" w:rsidRPr="00FA1FF1" w:rsidRDefault="00FA1FF1" w:rsidP="00FA1FF1">
            <w:pPr>
              <w:suppressAutoHyphens w:val="0"/>
              <w:jc w:val="center"/>
              <w:rPr>
                <w:b/>
                <w:color w:val="auto"/>
                <w:sz w:val="22"/>
                <w:szCs w:val="22"/>
                <w:u w:val="none"/>
                <w:lang w:eastAsia="ru-RU"/>
              </w:rPr>
            </w:pPr>
            <w:r w:rsidRPr="00FA1FF1">
              <w:rPr>
                <w:b/>
                <w:color w:val="auto"/>
                <w:sz w:val="22"/>
                <w:szCs w:val="22"/>
                <w:u w:val="none"/>
                <w:lang w:eastAsia="ru-RU"/>
              </w:rPr>
              <w:t>Категория номера</w:t>
            </w:r>
          </w:p>
          <w:p w:rsidR="00FA1FF1" w:rsidRPr="00FA1FF1" w:rsidRDefault="00FA1FF1" w:rsidP="00FA1FF1">
            <w:pPr>
              <w:suppressAutoHyphens w:val="0"/>
              <w:jc w:val="center"/>
              <w:rPr>
                <w:b/>
                <w:color w:val="auto"/>
                <w:sz w:val="22"/>
                <w:szCs w:val="22"/>
                <w:u w:val="none"/>
                <w:lang w:eastAsia="ru-RU"/>
              </w:rPr>
            </w:pPr>
          </w:p>
        </w:tc>
        <w:tc>
          <w:tcPr>
            <w:tcW w:w="806" w:type="dxa"/>
          </w:tcPr>
          <w:p w:rsidR="00FA1FF1" w:rsidRPr="00FA1FF1" w:rsidRDefault="00FA1FF1" w:rsidP="00FA1FF1">
            <w:pPr>
              <w:suppressAutoHyphens w:val="0"/>
              <w:jc w:val="center"/>
              <w:rPr>
                <w:b/>
                <w:color w:val="auto"/>
                <w:sz w:val="24"/>
                <w:szCs w:val="24"/>
                <w:u w:val="none"/>
                <w:lang w:eastAsia="ru-RU"/>
              </w:rPr>
            </w:pPr>
            <w:r w:rsidRPr="00FA1FF1">
              <w:rPr>
                <w:b/>
                <w:color w:val="auto"/>
                <w:sz w:val="24"/>
                <w:szCs w:val="24"/>
                <w:u w:val="none"/>
                <w:lang w:eastAsia="ru-RU"/>
              </w:rPr>
              <w:t>Кол-во</w:t>
            </w:r>
          </w:p>
        </w:tc>
        <w:tc>
          <w:tcPr>
            <w:tcW w:w="1559" w:type="dxa"/>
          </w:tcPr>
          <w:p w:rsidR="00FA1FF1" w:rsidRPr="00FA1FF1" w:rsidRDefault="00FA1FF1" w:rsidP="00FA1FF1">
            <w:pPr>
              <w:suppressAutoHyphens w:val="0"/>
              <w:jc w:val="center"/>
              <w:rPr>
                <w:b/>
                <w:color w:val="auto"/>
                <w:sz w:val="24"/>
                <w:szCs w:val="24"/>
                <w:u w:val="none"/>
                <w:lang w:eastAsia="ru-RU"/>
              </w:rPr>
            </w:pPr>
            <w:r w:rsidRPr="00FA1FF1">
              <w:rPr>
                <w:b/>
                <w:color w:val="auto"/>
                <w:sz w:val="24"/>
                <w:szCs w:val="24"/>
                <w:u w:val="none"/>
                <w:lang w:eastAsia="ru-RU"/>
              </w:rPr>
              <w:t>11.03.19-13.05.19</w:t>
            </w:r>
          </w:p>
        </w:tc>
        <w:tc>
          <w:tcPr>
            <w:tcW w:w="1559" w:type="dxa"/>
          </w:tcPr>
          <w:p w:rsidR="00FA1FF1" w:rsidRPr="00FA1FF1" w:rsidRDefault="00FA1FF1" w:rsidP="00FA1FF1">
            <w:pPr>
              <w:suppressAutoHyphens w:val="0"/>
              <w:jc w:val="center"/>
              <w:rPr>
                <w:b/>
                <w:color w:val="auto"/>
                <w:sz w:val="24"/>
                <w:szCs w:val="24"/>
                <w:u w:val="none"/>
                <w:lang w:eastAsia="ru-RU"/>
              </w:rPr>
            </w:pPr>
            <w:r w:rsidRPr="00FA1FF1">
              <w:rPr>
                <w:b/>
                <w:color w:val="auto"/>
                <w:sz w:val="24"/>
                <w:szCs w:val="24"/>
                <w:u w:val="none"/>
                <w:lang w:eastAsia="ru-RU"/>
              </w:rPr>
              <w:t>13.05.19-01.06.19</w:t>
            </w:r>
          </w:p>
        </w:tc>
        <w:tc>
          <w:tcPr>
            <w:tcW w:w="1559" w:type="dxa"/>
          </w:tcPr>
          <w:p w:rsidR="00FA1FF1" w:rsidRPr="00FA1FF1" w:rsidRDefault="002B2513" w:rsidP="00FA1FF1">
            <w:pPr>
              <w:suppressAutoHyphens w:val="0"/>
              <w:jc w:val="center"/>
              <w:rPr>
                <w:b/>
                <w:color w:val="auto"/>
                <w:sz w:val="24"/>
                <w:szCs w:val="24"/>
                <w:u w:val="none"/>
                <w:lang w:eastAsia="ru-RU"/>
              </w:rPr>
            </w:pPr>
            <w:r>
              <w:rPr>
                <w:b/>
                <w:color w:val="auto"/>
                <w:sz w:val="24"/>
                <w:szCs w:val="24"/>
                <w:u w:val="none"/>
                <w:lang w:eastAsia="ru-RU"/>
              </w:rPr>
              <w:t>01.06.19-01.08</w:t>
            </w:r>
            <w:r w:rsidR="00FA1FF1" w:rsidRPr="00FA1FF1">
              <w:rPr>
                <w:b/>
                <w:color w:val="auto"/>
                <w:sz w:val="24"/>
                <w:szCs w:val="24"/>
                <w:u w:val="none"/>
                <w:lang w:eastAsia="ru-RU"/>
              </w:rPr>
              <w:t>.19</w:t>
            </w:r>
          </w:p>
        </w:tc>
        <w:tc>
          <w:tcPr>
            <w:tcW w:w="1694" w:type="dxa"/>
          </w:tcPr>
          <w:p w:rsidR="00FA1FF1" w:rsidRPr="00FA1FF1" w:rsidRDefault="002B2513" w:rsidP="00FA1FF1">
            <w:pPr>
              <w:suppressAutoHyphens w:val="0"/>
              <w:jc w:val="center"/>
              <w:rPr>
                <w:b/>
                <w:color w:val="auto"/>
                <w:sz w:val="24"/>
                <w:szCs w:val="24"/>
                <w:u w:val="none"/>
                <w:lang w:eastAsia="ru-RU"/>
              </w:rPr>
            </w:pPr>
            <w:r>
              <w:rPr>
                <w:b/>
                <w:color w:val="auto"/>
                <w:sz w:val="24"/>
                <w:szCs w:val="24"/>
                <w:u w:val="none"/>
                <w:lang w:eastAsia="ru-RU"/>
              </w:rPr>
              <w:t>01.08</w:t>
            </w:r>
            <w:r w:rsidR="00FA1FF1" w:rsidRPr="00FA1FF1">
              <w:rPr>
                <w:b/>
                <w:color w:val="auto"/>
                <w:sz w:val="24"/>
                <w:szCs w:val="24"/>
                <w:u w:val="none"/>
                <w:lang w:eastAsia="ru-RU"/>
              </w:rPr>
              <w:t>.19-01.10.19</w:t>
            </w:r>
          </w:p>
        </w:tc>
        <w:tc>
          <w:tcPr>
            <w:tcW w:w="1560" w:type="dxa"/>
          </w:tcPr>
          <w:p w:rsidR="00FA1FF1" w:rsidRPr="00FA1FF1" w:rsidRDefault="00FA1FF1" w:rsidP="00FA1FF1">
            <w:pPr>
              <w:suppressAutoHyphens w:val="0"/>
              <w:jc w:val="center"/>
              <w:rPr>
                <w:b/>
                <w:color w:val="auto"/>
                <w:sz w:val="24"/>
                <w:szCs w:val="24"/>
                <w:u w:val="none"/>
                <w:lang w:eastAsia="ru-RU"/>
              </w:rPr>
            </w:pPr>
            <w:r w:rsidRPr="00FA1FF1">
              <w:rPr>
                <w:b/>
                <w:color w:val="auto"/>
                <w:sz w:val="24"/>
                <w:szCs w:val="24"/>
                <w:u w:val="none"/>
                <w:lang w:eastAsia="ru-RU"/>
              </w:rPr>
              <w:t>01.10.19-01.12.19</w:t>
            </w:r>
          </w:p>
        </w:tc>
      </w:tr>
      <w:tr w:rsidR="00FA1FF1" w:rsidRPr="00FA1FF1" w:rsidTr="00520B3F">
        <w:trPr>
          <w:jc w:val="center"/>
        </w:trPr>
        <w:tc>
          <w:tcPr>
            <w:tcW w:w="2491" w:type="dxa"/>
          </w:tcPr>
          <w:p w:rsidR="00FA1FF1" w:rsidRPr="00FA1FF1" w:rsidRDefault="00FA1FF1" w:rsidP="00FA1FF1">
            <w:pPr>
              <w:suppressAutoHyphens w:val="0"/>
              <w:jc w:val="center"/>
              <w:rPr>
                <w:b/>
                <w:color w:val="auto"/>
                <w:sz w:val="22"/>
                <w:szCs w:val="22"/>
                <w:u w:val="none"/>
                <w:lang w:eastAsia="ru-RU"/>
              </w:rPr>
            </w:pPr>
            <w:r w:rsidRPr="00FA1FF1">
              <w:rPr>
                <w:b/>
                <w:color w:val="auto"/>
                <w:sz w:val="22"/>
                <w:szCs w:val="22"/>
                <w:u w:val="none"/>
                <w:lang w:eastAsia="ru-RU"/>
              </w:rPr>
              <w:t>Одноместный «Стандарт»</w:t>
            </w:r>
          </w:p>
        </w:tc>
        <w:tc>
          <w:tcPr>
            <w:tcW w:w="806" w:type="dxa"/>
          </w:tcPr>
          <w:p w:rsidR="00FA1FF1" w:rsidRPr="00FA1FF1" w:rsidRDefault="00FA1FF1" w:rsidP="00FA1FF1">
            <w:pPr>
              <w:suppressAutoHyphens w:val="0"/>
              <w:jc w:val="center"/>
              <w:rPr>
                <w:b/>
                <w:color w:val="auto"/>
                <w:sz w:val="24"/>
                <w:szCs w:val="24"/>
                <w:u w:val="none"/>
                <w:lang w:eastAsia="ru-RU"/>
              </w:rPr>
            </w:pPr>
            <w:r w:rsidRPr="00FA1FF1">
              <w:rPr>
                <w:b/>
                <w:color w:val="auto"/>
                <w:sz w:val="24"/>
                <w:szCs w:val="24"/>
                <w:u w:val="none"/>
                <w:lang w:eastAsia="ru-RU"/>
              </w:rPr>
              <w:t>19</w:t>
            </w:r>
          </w:p>
        </w:tc>
        <w:tc>
          <w:tcPr>
            <w:tcW w:w="1559" w:type="dxa"/>
          </w:tcPr>
          <w:p w:rsidR="00FA1FF1" w:rsidRPr="00FA1FF1" w:rsidRDefault="00FA1FF1" w:rsidP="00FA1FF1">
            <w:pPr>
              <w:suppressAutoHyphens w:val="0"/>
              <w:jc w:val="center"/>
              <w:rPr>
                <w:b/>
                <w:color w:val="auto"/>
                <w:sz w:val="28"/>
                <w:szCs w:val="28"/>
                <w:u w:val="none"/>
                <w:lang w:eastAsia="ru-RU"/>
              </w:rPr>
            </w:pPr>
            <w:r w:rsidRPr="00FA1FF1">
              <w:rPr>
                <w:b/>
                <w:color w:val="auto"/>
                <w:sz w:val="28"/>
                <w:szCs w:val="28"/>
                <w:u w:val="none"/>
                <w:lang w:eastAsia="ru-RU"/>
              </w:rPr>
              <w:t>3290,00</w:t>
            </w:r>
          </w:p>
        </w:tc>
        <w:tc>
          <w:tcPr>
            <w:tcW w:w="1559" w:type="dxa"/>
          </w:tcPr>
          <w:p w:rsidR="00FA1FF1" w:rsidRPr="00FA1FF1" w:rsidRDefault="00FA1FF1" w:rsidP="00FA1FF1">
            <w:pPr>
              <w:suppressAutoHyphens w:val="0"/>
              <w:jc w:val="center"/>
              <w:rPr>
                <w:b/>
                <w:color w:val="auto"/>
                <w:sz w:val="28"/>
                <w:szCs w:val="28"/>
                <w:u w:val="none"/>
                <w:lang w:eastAsia="ru-RU"/>
              </w:rPr>
            </w:pPr>
            <w:r w:rsidRPr="00FA1FF1">
              <w:rPr>
                <w:b/>
                <w:color w:val="auto"/>
                <w:sz w:val="28"/>
                <w:szCs w:val="28"/>
                <w:u w:val="none"/>
                <w:lang w:eastAsia="ru-RU"/>
              </w:rPr>
              <w:t>3790/3290*</w:t>
            </w:r>
          </w:p>
        </w:tc>
        <w:tc>
          <w:tcPr>
            <w:tcW w:w="1559" w:type="dxa"/>
          </w:tcPr>
          <w:p w:rsidR="00FA1FF1" w:rsidRPr="00FA1FF1" w:rsidRDefault="00FA1FF1" w:rsidP="00FA1FF1">
            <w:pPr>
              <w:suppressAutoHyphens w:val="0"/>
              <w:jc w:val="center"/>
              <w:rPr>
                <w:b/>
                <w:color w:val="auto"/>
                <w:sz w:val="28"/>
                <w:szCs w:val="28"/>
                <w:u w:val="none"/>
                <w:lang w:eastAsia="ru-RU"/>
              </w:rPr>
            </w:pPr>
            <w:r w:rsidRPr="00FA1FF1">
              <w:rPr>
                <w:b/>
                <w:color w:val="auto"/>
                <w:sz w:val="28"/>
                <w:szCs w:val="28"/>
                <w:u w:val="none"/>
                <w:lang w:eastAsia="ru-RU"/>
              </w:rPr>
              <w:t>4590/4090*</w:t>
            </w:r>
          </w:p>
        </w:tc>
        <w:tc>
          <w:tcPr>
            <w:tcW w:w="1694" w:type="dxa"/>
          </w:tcPr>
          <w:p w:rsidR="00FA1FF1" w:rsidRPr="00FA1FF1" w:rsidRDefault="00FA1FF1" w:rsidP="00FA1FF1">
            <w:pPr>
              <w:suppressAutoHyphens w:val="0"/>
              <w:jc w:val="center"/>
              <w:rPr>
                <w:b/>
                <w:color w:val="auto"/>
                <w:sz w:val="28"/>
                <w:szCs w:val="28"/>
                <w:u w:val="none"/>
                <w:lang w:eastAsia="ru-RU"/>
              </w:rPr>
            </w:pPr>
            <w:r w:rsidRPr="00FA1FF1">
              <w:rPr>
                <w:b/>
                <w:color w:val="auto"/>
                <w:sz w:val="28"/>
                <w:szCs w:val="28"/>
                <w:u w:val="none"/>
                <w:lang w:eastAsia="ru-RU"/>
              </w:rPr>
              <w:t>5990/5490*</w:t>
            </w:r>
          </w:p>
        </w:tc>
        <w:tc>
          <w:tcPr>
            <w:tcW w:w="1560" w:type="dxa"/>
          </w:tcPr>
          <w:p w:rsidR="00FA1FF1" w:rsidRPr="00FA1FF1" w:rsidRDefault="00FA1FF1" w:rsidP="00FA1FF1">
            <w:pPr>
              <w:suppressAutoHyphens w:val="0"/>
              <w:jc w:val="center"/>
              <w:rPr>
                <w:b/>
                <w:color w:val="auto"/>
                <w:sz w:val="28"/>
                <w:szCs w:val="28"/>
                <w:u w:val="none"/>
                <w:lang w:eastAsia="ru-RU"/>
              </w:rPr>
            </w:pPr>
            <w:r w:rsidRPr="00FA1FF1">
              <w:rPr>
                <w:b/>
                <w:color w:val="auto"/>
                <w:sz w:val="28"/>
                <w:szCs w:val="28"/>
                <w:u w:val="none"/>
                <w:lang w:eastAsia="ru-RU"/>
              </w:rPr>
              <w:t>3790/3290*</w:t>
            </w:r>
          </w:p>
        </w:tc>
      </w:tr>
      <w:tr w:rsidR="00FA1FF1" w:rsidRPr="00FA1FF1" w:rsidTr="00520B3F">
        <w:trPr>
          <w:jc w:val="center"/>
        </w:trPr>
        <w:tc>
          <w:tcPr>
            <w:tcW w:w="2491" w:type="dxa"/>
          </w:tcPr>
          <w:p w:rsidR="00FA1FF1" w:rsidRPr="00FA1FF1" w:rsidRDefault="00FA1FF1" w:rsidP="00FA1FF1">
            <w:pPr>
              <w:suppressAutoHyphens w:val="0"/>
              <w:jc w:val="center"/>
              <w:rPr>
                <w:b/>
                <w:color w:val="auto"/>
                <w:sz w:val="22"/>
                <w:szCs w:val="22"/>
                <w:u w:val="none"/>
                <w:lang w:eastAsia="ru-RU"/>
              </w:rPr>
            </w:pPr>
            <w:r w:rsidRPr="00FA1FF1">
              <w:rPr>
                <w:b/>
                <w:color w:val="auto"/>
                <w:sz w:val="22"/>
                <w:szCs w:val="22"/>
                <w:u w:val="none"/>
                <w:lang w:eastAsia="ru-RU"/>
              </w:rPr>
              <w:t>Двухместный «</w:t>
            </w:r>
            <w:proofErr w:type="spellStart"/>
            <w:r w:rsidRPr="00FA1FF1">
              <w:rPr>
                <w:b/>
                <w:color w:val="auto"/>
                <w:sz w:val="22"/>
                <w:szCs w:val="22"/>
                <w:u w:val="none"/>
                <w:lang w:eastAsia="ru-RU"/>
              </w:rPr>
              <w:t>Дабл</w:t>
            </w:r>
            <w:proofErr w:type="spellEnd"/>
            <w:r w:rsidRPr="00FA1FF1">
              <w:rPr>
                <w:b/>
                <w:color w:val="auto"/>
                <w:sz w:val="22"/>
                <w:szCs w:val="22"/>
                <w:u w:val="none"/>
                <w:lang w:eastAsia="ru-RU"/>
              </w:rPr>
              <w:t>»</w:t>
            </w:r>
          </w:p>
          <w:p w:rsidR="00FA1FF1" w:rsidRPr="00FA1FF1" w:rsidRDefault="00FA1FF1" w:rsidP="00FA1FF1">
            <w:pPr>
              <w:suppressAutoHyphens w:val="0"/>
              <w:jc w:val="center"/>
              <w:rPr>
                <w:b/>
                <w:color w:val="auto"/>
                <w:sz w:val="22"/>
                <w:szCs w:val="22"/>
                <w:u w:val="none"/>
                <w:lang w:eastAsia="ru-RU"/>
              </w:rPr>
            </w:pPr>
            <w:r w:rsidRPr="00FA1FF1">
              <w:rPr>
                <w:b/>
                <w:color w:val="auto"/>
                <w:sz w:val="22"/>
                <w:szCs w:val="22"/>
                <w:u w:val="none"/>
                <w:lang w:eastAsia="ru-RU"/>
              </w:rPr>
              <w:t>(с двуспальной кроватью)</w:t>
            </w:r>
          </w:p>
        </w:tc>
        <w:tc>
          <w:tcPr>
            <w:tcW w:w="806" w:type="dxa"/>
          </w:tcPr>
          <w:p w:rsidR="00FA1FF1" w:rsidRPr="00FA1FF1" w:rsidRDefault="00FA1FF1" w:rsidP="00FA1FF1">
            <w:pPr>
              <w:suppressAutoHyphens w:val="0"/>
              <w:jc w:val="center"/>
              <w:rPr>
                <w:b/>
                <w:color w:val="auto"/>
                <w:sz w:val="24"/>
                <w:szCs w:val="24"/>
                <w:u w:val="none"/>
                <w:lang w:eastAsia="ru-RU"/>
              </w:rPr>
            </w:pPr>
            <w:r w:rsidRPr="00FA1FF1">
              <w:rPr>
                <w:b/>
                <w:color w:val="auto"/>
                <w:sz w:val="24"/>
                <w:szCs w:val="24"/>
                <w:u w:val="none"/>
                <w:lang w:eastAsia="ru-RU"/>
              </w:rPr>
              <w:t>5</w:t>
            </w:r>
          </w:p>
        </w:tc>
        <w:tc>
          <w:tcPr>
            <w:tcW w:w="1559" w:type="dxa"/>
          </w:tcPr>
          <w:p w:rsidR="00FA1FF1" w:rsidRPr="00FA1FF1" w:rsidRDefault="00FA1FF1" w:rsidP="00FA1FF1">
            <w:pPr>
              <w:suppressAutoHyphens w:val="0"/>
              <w:jc w:val="center"/>
              <w:rPr>
                <w:b/>
                <w:color w:val="auto"/>
                <w:sz w:val="28"/>
                <w:szCs w:val="28"/>
                <w:u w:val="none"/>
                <w:lang w:eastAsia="ru-RU"/>
              </w:rPr>
            </w:pPr>
            <w:r w:rsidRPr="00FA1FF1">
              <w:rPr>
                <w:b/>
                <w:color w:val="auto"/>
                <w:sz w:val="28"/>
                <w:szCs w:val="28"/>
                <w:u w:val="none"/>
                <w:lang w:eastAsia="ru-RU"/>
              </w:rPr>
              <w:t>3590,00</w:t>
            </w:r>
          </w:p>
        </w:tc>
        <w:tc>
          <w:tcPr>
            <w:tcW w:w="1559" w:type="dxa"/>
          </w:tcPr>
          <w:p w:rsidR="00FA1FF1" w:rsidRPr="00FA1FF1" w:rsidRDefault="00FA1FF1" w:rsidP="00FA1FF1">
            <w:pPr>
              <w:suppressAutoHyphens w:val="0"/>
              <w:jc w:val="center"/>
              <w:rPr>
                <w:b/>
                <w:color w:val="auto"/>
                <w:sz w:val="28"/>
                <w:szCs w:val="28"/>
                <w:u w:val="none"/>
                <w:lang w:eastAsia="ru-RU"/>
              </w:rPr>
            </w:pPr>
            <w:r w:rsidRPr="00FA1FF1">
              <w:rPr>
                <w:b/>
                <w:color w:val="auto"/>
                <w:sz w:val="28"/>
                <w:szCs w:val="28"/>
                <w:u w:val="none"/>
                <w:lang w:eastAsia="ru-RU"/>
              </w:rPr>
              <w:t>3990/3490*</w:t>
            </w:r>
          </w:p>
        </w:tc>
        <w:tc>
          <w:tcPr>
            <w:tcW w:w="1559" w:type="dxa"/>
          </w:tcPr>
          <w:p w:rsidR="00FA1FF1" w:rsidRPr="00FA1FF1" w:rsidRDefault="00FA1FF1" w:rsidP="00FA1FF1">
            <w:pPr>
              <w:suppressAutoHyphens w:val="0"/>
              <w:jc w:val="center"/>
              <w:rPr>
                <w:b/>
                <w:color w:val="auto"/>
                <w:sz w:val="28"/>
                <w:szCs w:val="28"/>
                <w:u w:val="none"/>
                <w:lang w:eastAsia="ru-RU"/>
              </w:rPr>
            </w:pPr>
            <w:r w:rsidRPr="00FA1FF1">
              <w:rPr>
                <w:b/>
                <w:color w:val="auto"/>
                <w:sz w:val="28"/>
                <w:szCs w:val="28"/>
                <w:u w:val="none"/>
                <w:lang w:eastAsia="ru-RU"/>
              </w:rPr>
              <w:t>4790/4290*</w:t>
            </w:r>
          </w:p>
        </w:tc>
        <w:tc>
          <w:tcPr>
            <w:tcW w:w="1694" w:type="dxa"/>
          </w:tcPr>
          <w:p w:rsidR="00FA1FF1" w:rsidRPr="00FA1FF1" w:rsidRDefault="00FA1FF1" w:rsidP="00FA1FF1">
            <w:pPr>
              <w:suppressAutoHyphens w:val="0"/>
              <w:jc w:val="center"/>
              <w:rPr>
                <w:b/>
                <w:color w:val="auto"/>
                <w:sz w:val="28"/>
                <w:szCs w:val="28"/>
                <w:u w:val="none"/>
                <w:lang w:eastAsia="ru-RU"/>
              </w:rPr>
            </w:pPr>
            <w:r w:rsidRPr="00FA1FF1">
              <w:rPr>
                <w:b/>
                <w:color w:val="auto"/>
                <w:sz w:val="28"/>
                <w:szCs w:val="28"/>
                <w:u w:val="none"/>
                <w:lang w:eastAsia="ru-RU"/>
              </w:rPr>
              <w:t>6700/6200*</w:t>
            </w:r>
          </w:p>
        </w:tc>
        <w:tc>
          <w:tcPr>
            <w:tcW w:w="1560" w:type="dxa"/>
          </w:tcPr>
          <w:p w:rsidR="00FA1FF1" w:rsidRPr="00FA1FF1" w:rsidRDefault="00FA1FF1" w:rsidP="00FA1FF1">
            <w:pPr>
              <w:suppressAutoHyphens w:val="0"/>
              <w:jc w:val="center"/>
              <w:rPr>
                <w:b/>
                <w:color w:val="auto"/>
                <w:sz w:val="28"/>
                <w:szCs w:val="28"/>
                <w:u w:val="none"/>
                <w:lang w:eastAsia="ru-RU"/>
              </w:rPr>
            </w:pPr>
            <w:r w:rsidRPr="00FA1FF1">
              <w:rPr>
                <w:b/>
                <w:color w:val="auto"/>
                <w:sz w:val="28"/>
                <w:szCs w:val="28"/>
                <w:u w:val="none"/>
                <w:lang w:eastAsia="ru-RU"/>
              </w:rPr>
              <w:t>3990/34</w:t>
            </w:r>
            <w:bookmarkStart w:id="0" w:name="_GoBack"/>
            <w:bookmarkEnd w:id="0"/>
            <w:r w:rsidRPr="00FA1FF1">
              <w:rPr>
                <w:b/>
                <w:color w:val="auto"/>
                <w:sz w:val="28"/>
                <w:szCs w:val="28"/>
                <w:u w:val="none"/>
                <w:lang w:eastAsia="ru-RU"/>
              </w:rPr>
              <w:t>90*</w:t>
            </w:r>
          </w:p>
        </w:tc>
      </w:tr>
      <w:tr w:rsidR="00FA1FF1" w:rsidRPr="00FA1FF1" w:rsidTr="00520B3F">
        <w:trPr>
          <w:jc w:val="center"/>
        </w:trPr>
        <w:tc>
          <w:tcPr>
            <w:tcW w:w="2491" w:type="dxa"/>
          </w:tcPr>
          <w:p w:rsidR="00FA1FF1" w:rsidRPr="00FA1FF1" w:rsidRDefault="00FA1FF1" w:rsidP="00FA1FF1">
            <w:pPr>
              <w:suppressAutoHyphens w:val="0"/>
              <w:jc w:val="center"/>
              <w:rPr>
                <w:b/>
                <w:color w:val="auto"/>
                <w:sz w:val="22"/>
                <w:szCs w:val="22"/>
                <w:u w:val="none"/>
                <w:lang w:eastAsia="ru-RU"/>
              </w:rPr>
            </w:pPr>
            <w:r w:rsidRPr="00FA1FF1">
              <w:rPr>
                <w:b/>
                <w:color w:val="auto"/>
                <w:sz w:val="22"/>
                <w:szCs w:val="22"/>
                <w:u w:val="none"/>
                <w:lang w:eastAsia="ru-RU"/>
              </w:rPr>
              <w:t>Двухместный «Твин»</w:t>
            </w:r>
          </w:p>
          <w:p w:rsidR="00FA1FF1" w:rsidRPr="00FA1FF1" w:rsidRDefault="00FA1FF1" w:rsidP="00FA1FF1">
            <w:pPr>
              <w:suppressAutoHyphens w:val="0"/>
              <w:jc w:val="center"/>
              <w:rPr>
                <w:b/>
                <w:color w:val="auto"/>
                <w:sz w:val="22"/>
                <w:szCs w:val="22"/>
                <w:u w:val="none"/>
                <w:lang w:eastAsia="ru-RU"/>
              </w:rPr>
            </w:pPr>
            <w:r w:rsidRPr="00FA1FF1">
              <w:rPr>
                <w:b/>
                <w:color w:val="auto"/>
                <w:sz w:val="22"/>
                <w:szCs w:val="22"/>
                <w:u w:val="none"/>
                <w:lang w:eastAsia="ru-RU"/>
              </w:rPr>
              <w:t>(с раздельными кроватями)</w:t>
            </w:r>
          </w:p>
        </w:tc>
        <w:tc>
          <w:tcPr>
            <w:tcW w:w="806" w:type="dxa"/>
          </w:tcPr>
          <w:p w:rsidR="00FA1FF1" w:rsidRPr="00FA1FF1" w:rsidRDefault="00FA1FF1" w:rsidP="00FA1FF1">
            <w:pPr>
              <w:suppressAutoHyphens w:val="0"/>
              <w:jc w:val="center"/>
              <w:rPr>
                <w:b/>
                <w:color w:val="auto"/>
                <w:sz w:val="24"/>
                <w:szCs w:val="24"/>
                <w:u w:val="none"/>
                <w:lang w:eastAsia="ru-RU"/>
              </w:rPr>
            </w:pPr>
            <w:r w:rsidRPr="00FA1FF1">
              <w:rPr>
                <w:b/>
                <w:color w:val="auto"/>
                <w:sz w:val="24"/>
                <w:szCs w:val="24"/>
                <w:u w:val="none"/>
                <w:lang w:eastAsia="ru-RU"/>
              </w:rPr>
              <w:t>5</w:t>
            </w:r>
          </w:p>
        </w:tc>
        <w:tc>
          <w:tcPr>
            <w:tcW w:w="1559" w:type="dxa"/>
          </w:tcPr>
          <w:p w:rsidR="00FA1FF1" w:rsidRPr="00FA1FF1" w:rsidRDefault="00FA1FF1" w:rsidP="00FA1FF1">
            <w:pPr>
              <w:suppressAutoHyphens w:val="0"/>
              <w:jc w:val="center"/>
              <w:rPr>
                <w:b/>
                <w:color w:val="auto"/>
                <w:sz w:val="28"/>
                <w:szCs w:val="28"/>
                <w:u w:val="none"/>
                <w:lang w:eastAsia="ru-RU"/>
              </w:rPr>
            </w:pPr>
            <w:r w:rsidRPr="00FA1FF1">
              <w:rPr>
                <w:b/>
                <w:color w:val="auto"/>
                <w:sz w:val="28"/>
                <w:szCs w:val="28"/>
                <w:u w:val="none"/>
                <w:lang w:eastAsia="ru-RU"/>
              </w:rPr>
              <w:t>3590,00</w:t>
            </w:r>
          </w:p>
        </w:tc>
        <w:tc>
          <w:tcPr>
            <w:tcW w:w="1559" w:type="dxa"/>
          </w:tcPr>
          <w:p w:rsidR="00FA1FF1" w:rsidRPr="00FA1FF1" w:rsidRDefault="00FA1FF1" w:rsidP="00FA1FF1">
            <w:pPr>
              <w:suppressAutoHyphens w:val="0"/>
              <w:jc w:val="center"/>
              <w:rPr>
                <w:b/>
                <w:color w:val="auto"/>
                <w:sz w:val="28"/>
                <w:szCs w:val="28"/>
                <w:u w:val="none"/>
                <w:lang w:eastAsia="ru-RU"/>
              </w:rPr>
            </w:pPr>
            <w:r w:rsidRPr="00FA1FF1">
              <w:rPr>
                <w:b/>
                <w:color w:val="auto"/>
                <w:sz w:val="28"/>
                <w:szCs w:val="28"/>
                <w:u w:val="none"/>
                <w:lang w:eastAsia="ru-RU"/>
              </w:rPr>
              <w:t>3990/3490*</w:t>
            </w:r>
          </w:p>
        </w:tc>
        <w:tc>
          <w:tcPr>
            <w:tcW w:w="1559" w:type="dxa"/>
          </w:tcPr>
          <w:p w:rsidR="00FA1FF1" w:rsidRPr="00FA1FF1" w:rsidRDefault="00FA1FF1" w:rsidP="00FA1FF1">
            <w:pPr>
              <w:suppressAutoHyphens w:val="0"/>
              <w:jc w:val="center"/>
              <w:rPr>
                <w:b/>
                <w:color w:val="auto"/>
                <w:sz w:val="28"/>
                <w:szCs w:val="28"/>
                <w:u w:val="none"/>
                <w:lang w:eastAsia="ru-RU"/>
              </w:rPr>
            </w:pPr>
            <w:r w:rsidRPr="00FA1FF1">
              <w:rPr>
                <w:b/>
                <w:color w:val="auto"/>
                <w:sz w:val="28"/>
                <w:szCs w:val="28"/>
                <w:u w:val="none"/>
                <w:lang w:eastAsia="ru-RU"/>
              </w:rPr>
              <w:t>4790/4290*</w:t>
            </w:r>
          </w:p>
        </w:tc>
        <w:tc>
          <w:tcPr>
            <w:tcW w:w="1694" w:type="dxa"/>
          </w:tcPr>
          <w:p w:rsidR="00FA1FF1" w:rsidRPr="00FA1FF1" w:rsidRDefault="00FA1FF1" w:rsidP="00FA1FF1">
            <w:pPr>
              <w:suppressAutoHyphens w:val="0"/>
              <w:jc w:val="center"/>
              <w:rPr>
                <w:b/>
                <w:color w:val="auto"/>
                <w:sz w:val="28"/>
                <w:szCs w:val="28"/>
                <w:u w:val="none"/>
                <w:lang w:eastAsia="ru-RU"/>
              </w:rPr>
            </w:pPr>
            <w:r w:rsidRPr="00FA1FF1">
              <w:rPr>
                <w:b/>
                <w:color w:val="auto"/>
                <w:sz w:val="28"/>
                <w:szCs w:val="28"/>
                <w:u w:val="none"/>
                <w:lang w:eastAsia="ru-RU"/>
              </w:rPr>
              <w:t>6700/6200*</w:t>
            </w:r>
          </w:p>
        </w:tc>
        <w:tc>
          <w:tcPr>
            <w:tcW w:w="1560" w:type="dxa"/>
          </w:tcPr>
          <w:p w:rsidR="00FA1FF1" w:rsidRPr="00FA1FF1" w:rsidRDefault="00FA1FF1" w:rsidP="00FA1FF1">
            <w:pPr>
              <w:suppressAutoHyphens w:val="0"/>
              <w:jc w:val="center"/>
              <w:rPr>
                <w:b/>
                <w:color w:val="auto"/>
                <w:sz w:val="28"/>
                <w:szCs w:val="28"/>
                <w:u w:val="none"/>
                <w:lang w:eastAsia="ru-RU"/>
              </w:rPr>
            </w:pPr>
            <w:r w:rsidRPr="00FA1FF1">
              <w:rPr>
                <w:b/>
                <w:color w:val="auto"/>
                <w:sz w:val="28"/>
                <w:szCs w:val="28"/>
                <w:u w:val="none"/>
                <w:lang w:eastAsia="ru-RU"/>
              </w:rPr>
              <w:t>3990/3490*</w:t>
            </w:r>
          </w:p>
        </w:tc>
      </w:tr>
      <w:tr w:rsidR="00FA1FF1" w:rsidRPr="00FA1FF1" w:rsidTr="00520B3F">
        <w:trPr>
          <w:jc w:val="center"/>
        </w:trPr>
        <w:tc>
          <w:tcPr>
            <w:tcW w:w="2491" w:type="dxa"/>
          </w:tcPr>
          <w:p w:rsidR="00FA1FF1" w:rsidRPr="00FA1FF1" w:rsidRDefault="00FA1FF1" w:rsidP="00FA1FF1">
            <w:pPr>
              <w:suppressAutoHyphens w:val="0"/>
              <w:jc w:val="center"/>
              <w:rPr>
                <w:b/>
                <w:color w:val="auto"/>
                <w:sz w:val="22"/>
                <w:szCs w:val="22"/>
                <w:u w:val="none"/>
                <w:lang w:eastAsia="ru-RU"/>
              </w:rPr>
            </w:pPr>
            <w:r w:rsidRPr="00FA1FF1">
              <w:rPr>
                <w:b/>
                <w:color w:val="auto"/>
                <w:sz w:val="22"/>
                <w:szCs w:val="22"/>
                <w:u w:val="none"/>
                <w:lang w:eastAsia="ru-RU"/>
              </w:rPr>
              <w:t>Двухместный «</w:t>
            </w:r>
            <w:proofErr w:type="spellStart"/>
            <w:r w:rsidRPr="00FA1FF1">
              <w:rPr>
                <w:b/>
                <w:color w:val="auto"/>
                <w:sz w:val="22"/>
                <w:szCs w:val="22"/>
                <w:u w:val="none"/>
                <w:lang w:eastAsia="ru-RU"/>
              </w:rPr>
              <w:t>Дабл</w:t>
            </w:r>
            <w:proofErr w:type="spellEnd"/>
            <w:r w:rsidRPr="00FA1FF1">
              <w:rPr>
                <w:b/>
                <w:color w:val="auto"/>
                <w:sz w:val="22"/>
                <w:szCs w:val="22"/>
                <w:u w:val="none"/>
                <w:lang w:eastAsia="ru-RU"/>
              </w:rPr>
              <w:t>»</w:t>
            </w:r>
          </w:p>
          <w:p w:rsidR="00FA1FF1" w:rsidRPr="00FA1FF1" w:rsidRDefault="00FA1FF1" w:rsidP="00FA1FF1">
            <w:pPr>
              <w:suppressAutoHyphens w:val="0"/>
              <w:jc w:val="center"/>
              <w:rPr>
                <w:b/>
                <w:color w:val="auto"/>
                <w:sz w:val="22"/>
                <w:szCs w:val="22"/>
                <w:u w:val="none"/>
                <w:lang w:eastAsia="ru-RU"/>
              </w:rPr>
            </w:pPr>
            <w:proofErr w:type="gramStart"/>
            <w:r w:rsidRPr="00FA1FF1">
              <w:rPr>
                <w:b/>
                <w:color w:val="auto"/>
                <w:sz w:val="22"/>
                <w:szCs w:val="22"/>
                <w:u w:val="none"/>
                <w:lang w:eastAsia="ru-RU"/>
              </w:rPr>
              <w:t>(повышенной комфортности,</w:t>
            </w:r>
            <w:proofErr w:type="gramEnd"/>
          </w:p>
          <w:p w:rsidR="00FA1FF1" w:rsidRPr="00FA1FF1" w:rsidRDefault="00FA1FF1" w:rsidP="00FA1FF1">
            <w:pPr>
              <w:suppressAutoHyphens w:val="0"/>
              <w:jc w:val="center"/>
              <w:rPr>
                <w:b/>
                <w:color w:val="auto"/>
                <w:sz w:val="22"/>
                <w:szCs w:val="22"/>
                <w:u w:val="none"/>
                <w:lang w:eastAsia="ru-RU"/>
              </w:rPr>
            </w:pPr>
            <w:r w:rsidRPr="00FA1FF1">
              <w:rPr>
                <w:b/>
                <w:color w:val="auto"/>
                <w:sz w:val="22"/>
                <w:szCs w:val="22"/>
                <w:u w:val="none"/>
                <w:lang w:eastAsia="ru-RU"/>
              </w:rPr>
              <w:t>с двуспальной кроватью)</w:t>
            </w:r>
          </w:p>
        </w:tc>
        <w:tc>
          <w:tcPr>
            <w:tcW w:w="806" w:type="dxa"/>
          </w:tcPr>
          <w:p w:rsidR="00FA1FF1" w:rsidRPr="00FA1FF1" w:rsidRDefault="00FA1FF1" w:rsidP="00FA1FF1">
            <w:pPr>
              <w:suppressAutoHyphens w:val="0"/>
              <w:jc w:val="center"/>
              <w:rPr>
                <w:b/>
                <w:color w:val="auto"/>
                <w:sz w:val="24"/>
                <w:szCs w:val="24"/>
                <w:u w:val="none"/>
                <w:lang w:eastAsia="ru-RU"/>
              </w:rPr>
            </w:pPr>
            <w:r w:rsidRPr="00FA1FF1">
              <w:rPr>
                <w:b/>
                <w:color w:val="auto"/>
                <w:sz w:val="24"/>
                <w:szCs w:val="24"/>
                <w:u w:val="none"/>
                <w:lang w:eastAsia="ru-RU"/>
              </w:rPr>
              <w:t>9</w:t>
            </w:r>
          </w:p>
        </w:tc>
        <w:tc>
          <w:tcPr>
            <w:tcW w:w="1559" w:type="dxa"/>
          </w:tcPr>
          <w:p w:rsidR="00FA1FF1" w:rsidRPr="00FA1FF1" w:rsidRDefault="00FA1FF1" w:rsidP="00FA1FF1">
            <w:pPr>
              <w:suppressAutoHyphens w:val="0"/>
              <w:jc w:val="center"/>
              <w:rPr>
                <w:b/>
                <w:color w:val="auto"/>
                <w:sz w:val="28"/>
                <w:szCs w:val="28"/>
                <w:u w:val="none"/>
                <w:lang w:eastAsia="ru-RU"/>
              </w:rPr>
            </w:pPr>
            <w:r w:rsidRPr="00FA1FF1">
              <w:rPr>
                <w:b/>
                <w:color w:val="auto"/>
                <w:sz w:val="28"/>
                <w:szCs w:val="28"/>
                <w:u w:val="none"/>
                <w:lang w:eastAsia="ru-RU"/>
              </w:rPr>
              <w:t>3990,00</w:t>
            </w:r>
          </w:p>
        </w:tc>
        <w:tc>
          <w:tcPr>
            <w:tcW w:w="1559" w:type="dxa"/>
          </w:tcPr>
          <w:p w:rsidR="00FA1FF1" w:rsidRPr="00FA1FF1" w:rsidRDefault="00FA1FF1" w:rsidP="00FA1FF1">
            <w:pPr>
              <w:suppressAutoHyphens w:val="0"/>
              <w:jc w:val="center"/>
              <w:rPr>
                <w:b/>
                <w:color w:val="auto"/>
                <w:sz w:val="28"/>
                <w:szCs w:val="28"/>
                <w:u w:val="none"/>
                <w:lang w:eastAsia="ru-RU"/>
              </w:rPr>
            </w:pPr>
            <w:r w:rsidRPr="00FA1FF1">
              <w:rPr>
                <w:b/>
                <w:color w:val="auto"/>
                <w:sz w:val="28"/>
                <w:szCs w:val="28"/>
                <w:u w:val="none"/>
                <w:lang w:eastAsia="ru-RU"/>
              </w:rPr>
              <w:t>4290/3790*</w:t>
            </w:r>
          </w:p>
        </w:tc>
        <w:tc>
          <w:tcPr>
            <w:tcW w:w="1559" w:type="dxa"/>
          </w:tcPr>
          <w:p w:rsidR="00FA1FF1" w:rsidRPr="00FA1FF1" w:rsidRDefault="00FA1FF1" w:rsidP="00FA1FF1">
            <w:pPr>
              <w:suppressAutoHyphens w:val="0"/>
              <w:jc w:val="center"/>
              <w:rPr>
                <w:b/>
                <w:color w:val="auto"/>
                <w:sz w:val="28"/>
                <w:szCs w:val="28"/>
                <w:u w:val="none"/>
                <w:lang w:eastAsia="ru-RU"/>
              </w:rPr>
            </w:pPr>
            <w:r w:rsidRPr="00FA1FF1">
              <w:rPr>
                <w:b/>
                <w:color w:val="auto"/>
                <w:sz w:val="28"/>
                <w:szCs w:val="28"/>
                <w:u w:val="none"/>
                <w:lang w:eastAsia="ru-RU"/>
              </w:rPr>
              <w:t>5090/4590*</w:t>
            </w:r>
          </w:p>
        </w:tc>
        <w:tc>
          <w:tcPr>
            <w:tcW w:w="1694" w:type="dxa"/>
          </w:tcPr>
          <w:p w:rsidR="00FA1FF1" w:rsidRPr="00FA1FF1" w:rsidRDefault="00FA1FF1" w:rsidP="00FA1FF1">
            <w:pPr>
              <w:suppressAutoHyphens w:val="0"/>
              <w:jc w:val="center"/>
              <w:rPr>
                <w:b/>
                <w:color w:val="auto"/>
                <w:sz w:val="28"/>
                <w:szCs w:val="28"/>
                <w:u w:val="none"/>
                <w:lang w:eastAsia="ru-RU"/>
              </w:rPr>
            </w:pPr>
            <w:r w:rsidRPr="00FA1FF1">
              <w:rPr>
                <w:b/>
                <w:color w:val="auto"/>
                <w:sz w:val="28"/>
                <w:szCs w:val="28"/>
                <w:u w:val="none"/>
                <w:lang w:eastAsia="ru-RU"/>
              </w:rPr>
              <w:t>7150/6650*</w:t>
            </w:r>
          </w:p>
        </w:tc>
        <w:tc>
          <w:tcPr>
            <w:tcW w:w="1560" w:type="dxa"/>
          </w:tcPr>
          <w:p w:rsidR="00FA1FF1" w:rsidRPr="00FA1FF1" w:rsidRDefault="00FA1FF1" w:rsidP="00FA1FF1">
            <w:pPr>
              <w:suppressAutoHyphens w:val="0"/>
              <w:jc w:val="center"/>
              <w:rPr>
                <w:b/>
                <w:color w:val="auto"/>
                <w:sz w:val="28"/>
                <w:szCs w:val="28"/>
                <w:u w:val="none"/>
                <w:lang w:eastAsia="ru-RU"/>
              </w:rPr>
            </w:pPr>
            <w:r w:rsidRPr="00FA1FF1">
              <w:rPr>
                <w:b/>
                <w:color w:val="auto"/>
                <w:sz w:val="28"/>
                <w:szCs w:val="28"/>
                <w:u w:val="none"/>
                <w:lang w:eastAsia="ru-RU"/>
              </w:rPr>
              <w:t>4290/3790*</w:t>
            </w:r>
          </w:p>
        </w:tc>
      </w:tr>
      <w:tr w:rsidR="00FA1FF1" w:rsidRPr="00FA1FF1" w:rsidTr="00520B3F">
        <w:trPr>
          <w:jc w:val="center"/>
        </w:trPr>
        <w:tc>
          <w:tcPr>
            <w:tcW w:w="2491" w:type="dxa"/>
          </w:tcPr>
          <w:p w:rsidR="00FA1FF1" w:rsidRPr="00FA1FF1" w:rsidRDefault="00FA1FF1" w:rsidP="00FA1FF1">
            <w:pPr>
              <w:suppressAutoHyphens w:val="0"/>
              <w:jc w:val="center"/>
              <w:rPr>
                <w:b/>
                <w:color w:val="auto"/>
                <w:sz w:val="22"/>
                <w:szCs w:val="22"/>
                <w:u w:val="none"/>
                <w:lang w:eastAsia="ru-RU"/>
              </w:rPr>
            </w:pPr>
            <w:r w:rsidRPr="00FA1FF1">
              <w:rPr>
                <w:b/>
                <w:color w:val="auto"/>
                <w:sz w:val="22"/>
                <w:szCs w:val="22"/>
                <w:u w:val="none"/>
                <w:lang w:eastAsia="ru-RU"/>
              </w:rPr>
              <w:t>Двухместный «Твин»</w:t>
            </w:r>
          </w:p>
          <w:p w:rsidR="00FA1FF1" w:rsidRPr="00FA1FF1" w:rsidRDefault="00FA1FF1" w:rsidP="00FA1FF1">
            <w:pPr>
              <w:suppressAutoHyphens w:val="0"/>
              <w:jc w:val="center"/>
              <w:rPr>
                <w:b/>
                <w:color w:val="auto"/>
                <w:sz w:val="22"/>
                <w:szCs w:val="22"/>
                <w:u w:val="none"/>
                <w:lang w:eastAsia="ru-RU"/>
              </w:rPr>
            </w:pPr>
            <w:proofErr w:type="gramStart"/>
            <w:r w:rsidRPr="00FA1FF1">
              <w:rPr>
                <w:b/>
                <w:color w:val="auto"/>
                <w:sz w:val="22"/>
                <w:szCs w:val="22"/>
                <w:u w:val="none"/>
                <w:lang w:eastAsia="ru-RU"/>
              </w:rPr>
              <w:t>(повышенной комфортности,</w:t>
            </w:r>
            <w:proofErr w:type="gramEnd"/>
          </w:p>
          <w:p w:rsidR="00FA1FF1" w:rsidRPr="00FA1FF1" w:rsidRDefault="00FA1FF1" w:rsidP="00FA1FF1">
            <w:pPr>
              <w:suppressAutoHyphens w:val="0"/>
              <w:jc w:val="center"/>
              <w:rPr>
                <w:b/>
                <w:color w:val="auto"/>
                <w:sz w:val="22"/>
                <w:szCs w:val="22"/>
                <w:u w:val="none"/>
                <w:lang w:eastAsia="ru-RU"/>
              </w:rPr>
            </w:pPr>
            <w:r w:rsidRPr="00FA1FF1">
              <w:rPr>
                <w:b/>
                <w:color w:val="auto"/>
                <w:sz w:val="22"/>
                <w:szCs w:val="22"/>
                <w:u w:val="none"/>
                <w:lang w:eastAsia="ru-RU"/>
              </w:rPr>
              <w:t>с раздельными кроватями)</w:t>
            </w:r>
          </w:p>
        </w:tc>
        <w:tc>
          <w:tcPr>
            <w:tcW w:w="806" w:type="dxa"/>
          </w:tcPr>
          <w:p w:rsidR="00FA1FF1" w:rsidRPr="00FA1FF1" w:rsidRDefault="00FA1FF1" w:rsidP="00FA1FF1">
            <w:pPr>
              <w:suppressAutoHyphens w:val="0"/>
              <w:jc w:val="center"/>
              <w:rPr>
                <w:b/>
                <w:color w:val="auto"/>
                <w:sz w:val="24"/>
                <w:szCs w:val="24"/>
                <w:u w:val="none"/>
                <w:lang w:eastAsia="ru-RU"/>
              </w:rPr>
            </w:pPr>
            <w:r w:rsidRPr="00FA1FF1">
              <w:rPr>
                <w:b/>
                <w:color w:val="auto"/>
                <w:sz w:val="24"/>
                <w:szCs w:val="24"/>
                <w:u w:val="none"/>
                <w:lang w:eastAsia="ru-RU"/>
              </w:rPr>
              <w:t>5</w:t>
            </w:r>
          </w:p>
        </w:tc>
        <w:tc>
          <w:tcPr>
            <w:tcW w:w="1559" w:type="dxa"/>
          </w:tcPr>
          <w:p w:rsidR="00FA1FF1" w:rsidRPr="00FA1FF1" w:rsidRDefault="00FA1FF1" w:rsidP="00FA1FF1">
            <w:pPr>
              <w:suppressAutoHyphens w:val="0"/>
              <w:jc w:val="center"/>
              <w:rPr>
                <w:b/>
                <w:color w:val="auto"/>
                <w:sz w:val="28"/>
                <w:szCs w:val="28"/>
                <w:u w:val="none"/>
                <w:lang w:eastAsia="ru-RU"/>
              </w:rPr>
            </w:pPr>
            <w:r w:rsidRPr="00FA1FF1">
              <w:rPr>
                <w:b/>
                <w:color w:val="auto"/>
                <w:sz w:val="28"/>
                <w:szCs w:val="28"/>
                <w:u w:val="none"/>
                <w:lang w:eastAsia="ru-RU"/>
              </w:rPr>
              <w:t>3990,00</w:t>
            </w:r>
          </w:p>
        </w:tc>
        <w:tc>
          <w:tcPr>
            <w:tcW w:w="1559" w:type="dxa"/>
          </w:tcPr>
          <w:p w:rsidR="00FA1FF1" w:rsidRPr="00FA1FF1" w:rsidRDefault="00FA1FF1" w:rsidP="00FA1FF1">
            <w:pPr>
              <w:suppressAutoHyphens w:val="0"/>
              <w:jc w:val="center"/>
              <w:rPr>
                <w:b/>
                <w:color w:val="auto"/>
                <w:sz w:val="28"/>
                <w:szCs w:val="28"/>
                <w:u w:val="none"/>
                <w:lang w:eastAsia="ru-RU"/>
              </w:rPr>
            </w:pPr>
            <w:r w:rsidRPr="00FA1FF1">
              <w:rPr>
                <w:b/>
                <w:color w:val="auto"/>
                <w:sz w:val="28"/>
                <w:szCs w:val="28"/>
                <w:u w:val="none"/>
                <w:lang w:eastAsia="ru-RU"/>
              </w:rPr>
              <w:t>4290/3790*</w:t>
            </w:r>
          </w:p>
        </w:tc>
        <w:tc>
          <w:tcPr>
            <w:tcW w:w="1559" w:type="dxa"/>
          </w:tcPr>
          <w:p w:rsidR="00FA1FF1" w:rsidRPr="00FA1FF1" w:rsidRDefault="00FA1FF1" w:rsidP="00FA1FF1">
            <w:pPr>
              <w:suppressAutoHyphens w:val="0"/>
              <w:jc w:val="center"/>
              <w:rPr>
                <w:b/>
                <w:color w:val="auto"/>
                <w:sz w:val="28"/>
                <w:szCs w:val="28"/>
                <w:u w:val="none"/>
                <w:lang w:eastAsia="ru-RU"/>
              </w:rPr>
            </w:pPr>
            <w:r w:rsidRPr="00FA1FF1">
              <w:rPr>
                <w:b/>
                <w:color w:val="auto"/>
                <w:sz w:val="28"/>
                <w:szCs w:val="28"/>
                <w:u w:val="none"/>
                <w:lang w:eastAsia="ru-RU"/>
              </w:rPr>
              <w:t>5090/4590*</w:t>
            </w:r>
          </w:p>
        </w:tc>
        <w:tc>
          <w:tcPr>
            <w:tcW w:w="1694" w:type="dxa"/>
          </w:tcPr>
          <w:p w:rsidR="00FA1FF1" w:rsidRPr="00FA1FF1" w:rsidRDefault="00FA1FF1" w:rsidP="00FA1FF1">
            <w:pPr>
              <w:suppressAutoHyphens w:val="0"/>
              <w:jc w:val="center"/>
              <w:rPr>
                <w:b/>
                <w:color w:val="auto"/>
                <w:sz w:val="28"/>
                <w:szCs w:val="28"/>
                <w:u w:val="none"/>
                <w:lang w:eastAsia="ru-RU"/>
              </w:rPr>
            </w:pPr>
            <w:r w:rsidRPr="00FA1FF1">
              <w:rPr>
                <w:b/>
                <w:color w:val="auto"/>
                <w:sz w:val="28"/>
                <w:szCs w:val="28"/>
                <w:u w:val="none"/>
                <w:lang w:eastAsia="ru-RU"/>
              </w:rPr>
              <w:t>7150/6650*</w:t>
            </w:r>
          </w:p>
        </w:tc>
        <w:tc>
          <w:tcPr>
            <w:tcW w:w="1560" w:type="dxa"/>
          </w:tcPr>
          <w:p w:rsidR="00FA1FF1" w:rsidRPr="00FA1FF1" w:rsidRDefault="00FA1FF1" w:rsidP="00FA1FF1">
            <w:pPr>
              <w:suppressAutoHyphens w:val="0"/>
              <w:jc w:val="center"/>
              <w:rPr>
                <w:b/>
                <w:color w:val="auto"/>
                <w:sz w:val="28"/>
                <w:szCs w:val="28"/>
                <w:u w:val="none"/>
                <w:lang w:eastAsia="ru-RU"/>
              </w:rPr>
            </w:pPr>
            <w:r w:rsidRPr="00FA1FF1">
              <w:rPr>
                <w:b/>
                <w:color w:val="auto"/>
                <w:sz w:val="28"/>
                <w:szCs w:val="28"/>
                <w:u w:val="none"/>
                <w:lang w:eastAsia="ru-RU"/>
              </w:rPr>
              <w:t>4290/3790*</w:t>
            </w:r>
          </w:p>
        </w:tc>
      </w:tr>
      <w:tr w:rsidR="00FA1FF1" w:rsidRPr="00FA1FF1" w:rsidTr="00520B3F">
        <w:trPr>
          <w:jc w:val="center"/>
        </w:trPr>
        <w:tc>
          <w:tcPr>
            <w:tcW w:w="2491" w:type="dxa"/>
          </w:tcPr>
          <w:p w:rsidR="00FA1FF1" w:rsidRPr="00FA1FF1" w:rsidRDefault="00FA1FF1" w:rsidP="00FA1FF1">
            <w:pPr>
              <w:suppressAutoHyphens w:val="0"/>
              <w:jc w:val="center"/>
              <w:rPr>
                <w:b/>
                <w:color w:val="auto"/>
                <w:sz w:val="22"/>
                <w:szCs w:val="22"/>
                <w:u w:val="none"/>
                <w:lang w:eastAsia="ru-RU"/>
              </w:rPr>
            </w:pPr>
            <w:proofErr w:type="gramStart"/>
            <w:r w:rsidRPr="00FA1FF1">
              <w:rPr>
                <w:b/>
                <w:color w:val="auto"/>
                <w:sz w:val="22"/>
                <w:szCs w:val="22"/>
                <w:u w:val="none"/>
                <w:lang w:eastAsia="ru-RU"/>
              </w:rPr>
              <w:t>Люкс (двухкомнатный,</w:t>
            </w:r>
            <w:proofErr w:type="gramEnd"/>
          </w:p>
          <w:p w:rsidR="00FA1FF1" w:rsidRPr="00FA1FF1" w:rsidRDefault="00FA1FF1" w:rsidP="00FA1FF1">
            <w:pPr>
              <w:suppressAutoHyphens w:val="0"/>
              <w:jc w:val="center"/>
              <w:rPr>
                <w:b/>
                <w:color w:val="auto"/>
                <w:sz w:val="22"/>
                <w:szCs w:val="22"/>
                <w:u w:val="none"/>
                <w:lang w:eastAsia="ru-RU"/>
              </w:rPr>
            </w:pPr>
            <w:r w:rsidRPr="00FA1FF1">
              <w:rPr>
                <w:b/>
                <w:color w:val="auto"/>
                <w:sz w:val="22"/>
                <w:szCs w:val="22"/>
                <w:u w:val="none"/>
                <w:lang w:eastAsia="ru-RU"/>
              </w:rPr>
              <w:t>с двуспальной кроватью)</w:t>
            </w:r>
          </w:p>
        </w:tc>
        <w:tc>
          <w:tcPr>
            <w:tcW w:w="806" w:type="dxa"/>
          </w:tcPr>
          <w:p w:rsidR="00FA1FF1" w:rsidRPr="00FA1FF1" w:rsidRDefault="00FA1FF1" w:rsidP="00FA1FF1">
            <w:pPr>
              <w:suppressAutoHyphens w:val="0"/>
              <w:jc w:val="center"/>
              <w:rPr>
                <w:b/>
                <w:color w:val="auto"/>
                <w:sz w:val="24"/>
                <w:szCs w:val="24"/>
                <w:u w:val="none"/>
                <w:lang w:eastAsia="ru-RU"/>
              </w:rPr>
            </w:pPr>
            <w:r w:rsidRPr="00FA1FF1">
              <w:rPr>
                <w:b/>
                <w:color w:val="auto"/>
                <w:sz w:val="24"/>
                <w:szCs w:val="24"/>
                <w:u w:val="none"/>
                <w:lang w:eastAsia="ru-RU"/>
              </w:rPr>
              <w:t>1</w:t>
            </w:r>
          </w:p>
        </w:tc>
        <w:tc>
          <w:tcPr>
            <w:tcW w:w="1559" w:type="dxa"/>
          </w:tcPr>
          <w:p w:rsidR="00FA1FF1" w:rsidRPr="00FA1FF1" w:rsidRDefault="00FA1FF1" w:rsidP="00FA1FF1">
            <w:pPr>
              <w:suppressAutoHyphens w:val="0"/>
              <w:jc w:val="center"/>
              <w:rPr>
                <w:b/>
                <w:color w:val="auto"/>
                <w:sz w:val="28"/>
                <w:szCs w:val="28"/>
                <w:u w:val="none"/>
                <w:lang w:eastAsia="ru-RU"/>
              </w:rPr>
            </w:pPr>
            <w:r w:rsidRPr="00FA1FF1">
              <w:rPr>
                <w:b/>
                <w:color w:val="auto"/>
                <w:sz w:val="28"/>
                <w:szCs w:val="28"/>
                <w:u w:val="none"/>
                <w:lang w:eastAsia="ru-RU"/>
              </w:rPr>
              <w:t>4990,00</w:t>
            </w:r>
          </w:p>
        </w:tc>
        <w:tc>
          <w:tcPr>
            <w:tcW w:w="1559" w:type="dxa"/>
          </w:tcPr>
          <w:p w:rsidR="00FA1FF1" w:rsidRPr="00FA1FF1" w:rsidRDefault="00FA1FF1" w:rsidP="00FA1FF1">
            <w:pPr>
              <w:suppressAutoHyphens w:val="0"/>
              <w:jc w:val="center"/>
              <w:rPr>
                <w:b/>
                <w:color w:val="auto"/>
                <w:sz w:val="28"/>
                <w:szCs w:val="28"/>
                <w:u w:val="none"/>
                <w:lang w:eastAsia="ru-RU"/>
              </w:rPr>
            </w:pPr>
            <w:r w:rsidRPr="00FA1FF1">
              <w:rPr>
                <w:b/>
                <w:color w:val="auto"/>
                <w:sz w:val="28"/>
                <w:szCs w:val="28"/>
                <w:u w:val="none"/>
                <w:lang w:eastAsia="ru-RU"/>
              </w:rPr>
              <w:t>5790/5190*</w:t>
            </w:r>
          </w:p>
        </w:tc>
        <w:tc>
          <w:tcPr>
            <w:tcW w:w="1559" w:type="dxa"/>
          </w:tcPr>
          <w:p w:rsidR="00FA1FF1" w:rsidRPr="00FA1FF1" w:rsidRDefault="00FA1FF1" w:rsidP="00FA1FF1">
            <w:pPr>
              <w:suppressAutoHyphens w:val="0"/>
              <w:jc w:val="center"/>
              <w:rPr>
                <w:b/>
                <w:color w:val="auto"/>
                <w:sz w:val="28"/>
                <w:szCs w:val="28"/>
                <w:u w:val="none"/>
                <w:lang w:eastAsia="ru-RU"/>
              </w:rPr>
            </w:pPr>
            <w:r w:rsidRPr="00FA1FF1">
              <w:rPr>
                <w:b/>
                <w:color w:val="auto"/>
                <w:sz w:val="28"/>
                <w:szCs w:val="28"/>
                <w:u w:val="none"/>
                <w:lang w:eastAsia="ru-RU"/>
              </w:rPr>
              <w:t>6790/6190*</w:t>
            </w:r>
          </w:p>
        </w:tc>
        <w:tc>
          <w:tcPr>
            <w:tcW w:w="1694" w:type="dxa"/>
          </w:tcPr>
          <w:p w:rsidR="00FA1FF1" w:rsidRPr="00FA1FF1" w:rsidRDefault="00FA1FF1" w:rsidP="00FA1FF1">
            <w:pPr>
              <w:suppressAutoHyphens w:val="0"/>
              <w:jc w:val="center"/>
              <w:rPr>
                <w:b/>
                <w:color w:val="auto"/>
                <w:sz w:val="28"/>
                <w:szCs w:val="28"/>
                <w:u w:val="none"/>
                <w:lang w:eastAsia="ru-RU"/>
              </w:rPr>
            </w:pPr>
            <w:r w:rsidRPr="00FA1FF1">
              <w:rPr>
                <w:b/>
                <w:color w:val="auto"/>
                <w:sz w:val="28"/>
                <w:szCs w:val="28"/>
                <w:u w:val="none"/>
                <w:lang w:eastAsia="ru-RU"/>
              </w:rPr>
              <w:t>10150/9650*</w:t>
            </w:r>
          </w:p>
        </w:tc>
        <w:tc>
          <w:tcPr>
            <w:tcW w:w="1560" w:type="dxa"/>
          </w:tcPr>
          <w:p w:rsidR="00FA1FF1" w:rsidRPr="00FA1FF1" w:rsidRDefault="00FA1FF1" w:rsidP="00FA1FF1">
            <w:pPr>
              <w:suppressAutoHyphens w:val="0"/>
              <w:jc w:val="center"/>
              <w:rPr>
                <w:b/>
                <w:color w:val="auto"/>
                <w:sz w:val="28"/>
                <w:szCs w:val="28"/>
                <w:u w:val="none"/>
                <w:lang w:eastAsia="ru-RU"/>
              </w:rPr>
            </w:pPr>
            <w:r w:rsidRPr="00FA1FF1">
              <w:rPr>
                <w:b/>
                <w:color w:val="auto"/>
                <w:sz w:val="28"/>
                <w:szCs w:val="28"/>
                <w:u w:val="none"/>
                <w:lang w:eastAsia="ru-RU"/>
              </w:rPr>
              <w:t>5790/5190*</w:t>
            </w:r>
          </w:p>
        </w:tc>
      </w:tr>
      <w:tr w:rsidR="00FA1FF1" w:rsidRPr="00FA1FF1" w:rsidTr="00520B3F">
        <w:trPr>
          <w:jc w:val="center"/>
        </w:trPr>
        <w:tc>
          <w:tcPr>
            <w:tcW w:w="2491" w:type="dxa"/>
          </w:tcPr>
          <w:p w:rsidR="00FA1FF1" w:rsidRPr="00FA1FF1" w:rsidRDefault="00FA1FF1" w:rsidP="00FA1FF1">
            <w:pPr>
              <w:suppressAutoHyphens w:val="0"/>
              <w:jc w:val="center"/>
              <w:rPr>
                <w:b/>
                <w:color w:val="auto"/>
                <w:sz w:val="22"/>
                <w:szCs w:val="22"/>
                <w:u w:val="none"/>
                <w:lang w:eastAsia="ru-RU"/>
              </w:rPr>
            </w:pPr>
            <w:r w:rsidRPr="00FA1FF1">
              <w:rPr>
                <w:b/>
                <w:color w:val="auto"/>
                <w:sz w:val="22"/>
                <w:szCs w:val="22"/>
                <w:u w:val="none"/>
                <w:lang w:eastAsia="ru-RU"/>
              </w:rPr>
              <w:t>Дополнительная кровать</w:t>
            </w:r>
          </w:p>
        </w:tc>
        <w:tc>
          <w:tcPr>
            <w:tcW w:w="806" w:type="dxa"/>
          </w:tcPr>
          <w:p w:rsidR="00FA1FF1" w:rsidRPr="00FA1FF1" w:rsidRDefault="00FA1FF1" w:rsidP="00FA1FF1">
            <w:pPr>
              <w:suppressAutoHyphens w:val="0"/>
              <w:jc w:val="center"/>
              <w:rPr>
                <w:b/>
                <w:color w:val="auto"/>
                <w:sz w:val="24"/>
                <w:szCs w:val="24"/>
                <w:u w:val="none"/>
                <w:lang w:eastAsia="ru-RU"/>
              </w:rPr>
            </w:pPr>
            <w:r w:rsidRPr="00FA1FF1">
              <w:rPr>
                <w:b/>
                <w:color w:val="auto"/>
                <w:sz w:val="24"/>
                <w:szCs w:val="24"/>
                <w:u w:val="none"/>
                <w:lang w:eastAsia="ru-RU"/>
              </w:rPr>
              <w:t>1</w:t>
            </w:r>
          </w:p>
        </w:tc>
        <w:tc>
          <w:tcPr>
            <w:tcW w:w="1559" w:type="dxa"/>
          </w:tcPr>
          <w:p w:rsidR="00FA1FF1" w:rsidRPr="00FA1FF1" w:rsidRDefault="00FA1FF1" w:rsidP="00FA1FF1">
            <w:pPr>
              <w:suppressAutoHyphens w:val="0"/>
              <w:jc w:val="center"/>
              <w:rPr>
                <w:b/>
                <w:color w:val="auto"/>
                <w:sz w:val="28"/>
                <w:szCs w:val="28"/>
                <w:u w:val="none"/>
                <w:lang w:eastAsia="ru-RU"/>
              </w:rPr>
            </w:pPr>
            <w:r w:rsidRPr="00FA1FF1">
              <w:rPr>
                <w:b/>
                <w:color w:val="auto"/>
                <w:sz w:val="28"/>
                <w:szCs w:val="28"/>
                <w:u w:val="none"/>
                <w:lang w:eastAsia="ru-RU"/>
              </w:rPr>
              <w:t>1000,00</w:t>
            </w:r>
          </w:p>
        </w:tc>
        <w:tc>
          <w:tcPr>
            <w:tcW w:w="1559" w:type="dxa"/>
          </w:tcPr>
          <w:p w:rsidR="00FA1FF1" w:rsidRPr="00FA1FF1" w:rsidRDefault="00FA1FF1" w:rsidP="00FA1FF1">
            <w:pPr>
              <w:suppressAutoHyphens w:val="0"/>
              <w:jc w:val="center"/>
              <w:rPr>
                <w:b/>
                <w:color w:val="auto"/>
                <w:sz w:val="28"/>
                <w:szCs w:val="28"/>
                <w:u w:val="none"/>
                <w:lang w:eastAsia="ru-RU"/>
              </w:rPr>
            </w:pPr>
            <w:r w:rsidRPr="00FA1FF1">
              <w:rPr>
                <w:b/>
                <w:color w:val="auto"/>
                <w:sz w:val="28"/>
                <w:szCs w:val="28"/>
                <w:u w:val="none"/>
                <w:lang w:eastAsia="ru-RU"/>
              </w:rPr>
              <w:t>1000,00</w:t>
            </w:r>
          </w:p>
        </w:tc>
        <w:tc>
          <w:tcPr>
            <w:tcW w:w="1559" w:type="dxa"/>
          </w:tcPr>
          <w:p w:rsidR="00FA1FF1" w:rsidRPr="00FA1FF1" w:rsidRDefault="00FA1FF1" w:rsidP="00FA1FF1">
            <w:pPr>
              <w:suppressAutoHyphens w:val="0"/>
              <w:jc w:val="center"/>
              <w:rPr>
                <w:b/>
                <w:color w:val="auto"/>
                <w:sz w:val="28"/>
                <w:szCs w:val="28"/>
                <w:u w:val="none"/>
                <w:lang w:eastAsia="ru-RU"/>
              </w:rPr>
            </w:pPr>
            <w:r w:rsidRPr="00FA1FF1">
              <w:rPr>
                <w:b/>
                <w:color w:val="auto"/>
                <w:sz w:val="28"/>
                <w:szCs w:val="28"/>
                <w:u w:val="none"/>
                <w:lang w:eastAsia="ru-RU"/>
              </w:rPr>
              <w:t>2000,00</w:t>
            </w:r>
          </w:p>
        </w:tc>
        <w:tc>
          <w:tcPr>
            <w:tcW w:w="1694" w:type="dxa"/>
          </w:tcPr>
          <w:p w:rsidR="00FA1FF1" w:rsidRPr="00FA1FF1" w:rsidRDefault="00FA1FF1" w:rsidP="00FA1FF1">
            <w:pPr>
              <w:suppressAutoHyphens w:val="0"/>
              <w:jc w:val="center"/>
              <w:rPr>
                <w:b/>
                <w:color w:val="auto"/>
                <w:sz w:val="28"/>
                <w:szCs w:val="28"/>
                <w:u w:val="none"/>
                <w:lang w:eastAsia="ru-RU"/>
              </w:rPr>
            </w:pPr>
            <w:r w:rsidRPr="00FA1FF1">
              <w:rPr>
                <w:b/>
                <w:color w:val="auto"/>
                <w:sz w:val="28"/>
                <w:szCs w:val="28"/>
                <w:u w:val="none"/>
                <w:lang w:eastAsia="ru-RU"/>
              </w:rPr>
              <w:t>2000,00</w:t>
            </w:r>
          </w:p>
        </w:tc>
        <w:tc>
          <w:tcPr>
            <w:tcW w:w="1560" w:type="dxa"/>
          </w:tcPr>
          <w:p w:rsidR="00FA1FF1" w:rsidRPr="00FA1FF1" w:rsidRDefault="00FA1FF1" w:rsidP="00FA1FF1">
            <w:pPr>
              <w:suppressAutoHyphens w:val="0"/>
              <w:jc w:val="center"/>
              <w:rPr>
                <w:b/>
                <w:color w:val="auto"/>
                <w:sz w:val="28"/>
                <w:szCs w:val="28"/>
                <w:u w:val="none"/>
                <w:lang w:eastAsia="ru-RU"/>
              </w:rPr>
            </w:pPr>
            <w:r w:rsidRPr="00FA1FF1">
              <w:rPr>
                <w:b/>
                <w:color w:val="auto"/>
                <w:sz w:val="28"/>
                <w:szCs w:val="28"/>
                <w:u w:val="none"/>
                <w:lang w:eastAsia="ru-RU"/>
              </w:rPr>
              <w:t>2000,00</w:t>
            </w:r>
          </w:p>
        </w:tc>
      </w:tr>
    </w:tbl>
    <w:p w:rsidR="00FA1FF1" w:rsidRPr="00FA1FF1" w:rsidRDefault="00FA1FF1" w:rsidP="00FA1FF1">
      <w:pPr>
        <w:suppressAutoHyphens w:val="0"/>
        <w:jc w:val="center"/>
        <w:rPr>
          <w:b/>
          <w:color w:val="auto"/>
          <w:sz w:val="28"/>
          <w:szCs w:val="28"/>
          <w:u w:val="none"/>
          <w:lang w:eastAsia="ru-RU"/>
        </w:rPr>
      </w:pPr>
      <w:r w:rsidRPr="00FA1FF1">
        <w:rPr>
          <w:b/>
          <w:color w:val="auto"/>
          <w:sz w:val="28"/>
          <w:szCs w:val="28"/>
          <w:u w:val="none"/>
          <w:lang w:eastAsia="ru-RU"/>
        </w:rPr>
        <w:t xml:space="preserve">( * тариф «Невозвратный») </w:t>
      </w:r>
    </w:p>
    <w:p w:rsidR="004C241E" w:rsidRDefault="004C241E" w:rsidP="004C241E">
      <w:pPr>
        <w:jc w:val="center"/>
        <w:rPr>
          <w:b/>
          <w:sz w:val="28"/>
          <w:szCs w:val="28"/>
        </w:rPr>
      </w:pPr>
    </w:p>
    <w:p w:rsidR="004C241E" w:rsidRPr="0097153D" w:rsidRDefault="004C241E" w:rsidP="004C241E">
      <w:pPr>
        <w:jc w:val="center"/>
        <w:rPr>
          <w:b/>
          <w:sz w:val="28"/>
          <w:szCs w:val="28"/>
        </w:rPr>
      </w:pPr>
      <w:r w:rsidRPr="0097153D">
        <w:rPr>
          <w:b/>
          <w:sz w:val="28"/>
          <w:szCs w:val="28"/>
        </w:rPr>
        <w:t>Информация</w:t>
      </w:r>
    </w:p>
    <w:p w:rsidR="004C241E" w:rsidRPr="00FA1FF1" w:rsidRDefault="004C241E" w:rsidP="004C241E">
      <w:pPr>
        <w:jc w:val="center"/>
        <w:rPr>
          <w:b/>
          <w:sz w:val="28"/>
          <w:szCs w:val="28"/>
          <w:u w:val="none"/>
        </w:rPr>
      </w:pPr>
      <w:r w:rsidRPr="00FA1FF1">
        <w:rPr>
          <w:b/>
          <w:sz w:val="28"/>
          <w:szCs w:val="28"/>
          <w:u w:val="none"/>
        </w:rPr>
        <w:t>- Форма оплаты: наличный расчет, безналичный расчет, кредитные карты (</w:t>
      </w:r>
      <w:r w:rsidRPr="00FA1FF1">
        <w:rPr>
          <w:b/>
          <w:sz w:val="28"/>
          <w:szCs w:val="28"/>
          <w:u w:val="none"/>
          <w:lang w:val="en-US"/>
        </w:rPr>
        <w:t>Visa</w:t>
      </w:r>
      <w:r w:rsidRPr="00FA1FF1">
        <w:rPr>
          <w:b/>
          <w:sz w:val="28"/>
          <w:szCs w:val="28"/>
          <w:u w:val="none"/>
        </w:rPr>
        <w:t xml:space="preserve">, </w:t>
      </w:r>
      <w:r w:rsidRPr="00FA1FF1">
        <w:rPr>
          <w:b/>
          <w:sz w:val="28"/>
          <w:szCs w:val="28"/>
          <w:u w:val="none"/>
          <w:lang w:val="en-US"/>
        </w:rPr>
        <w:t>Maestro</w:t>
      </w:r>
      <w:r w:rsidRPr="00FA1FF1">
        <w:rPr>
          <w:b/>
          <w:sz w:val="28"/>
          <w:szCs w:val="28"/>
          <w:u w:val="none"/>
        </w:rPr>
        <w:t xml:space="preserve">, </w:t>
      </w:r>
      <w:r w:rsidRPr="00FA1FF1">
        <w:rPr>
          <w:b/>
          <w:sz w:val="28"/>
          <w:szCs w:val="28"/>
          <w:u w:val="none"/>
          <w:lang w:val="en-US"/>
        </w:rPr>
        <w:t>MasterCard</w:t>
      </w:r>
      <w:r w:rsidRPr="00FA1FF1">
        <w:rPr>
          <w:b/>
          <w:sz w:val="28"/>
          <w:szCs w:val="28"/>
          <w:u w:val="none"/>
        </w:rPr>
        <w:t>)</w:t>
      </w:r>
    </w:p>
    <w:p w:rsidR="004C241E" w:rsidRPr="00FA1FF1" w:rsidRDefault="004C241E" w:rsidP="004C241E">
      <w:pPr>
        <w:jc w:val="center"/>
        <w:rPr>
          <w:b/>
          <w:sz w:val="28"/>
          <w:szCs w:val="28"/>
          <w:u w:val="none"/>
        </w:rPr>
      </w:pPr>
      <w:r w:rsidRPr="00FA1FF1">
        <w:rPr>
          <w:b/>
          <w:sz w:val="28"/>
          <w:szCs w:val="28"/>
          <w:u w:val="none"/>
        </w:rPr>
        <w:t>- Расчетный час: 12:00</w:t>
      </w:r>
    </w:p>
    <w:p w:rsidR="004C241E" w:rsidRPr="00FA1FF1" w:rsidRDefault="004C241E" w:rsidP="004C241E">
      <w:pPr>
        <w:jc w:val="center"/>
        <w:rPr>
          <w:b/>
          <w:sz w:val="28"/>
          <w:szCs w:val="28"/>
          <w:u w:val="none"/>
        </w:rPr>
      </w:pPr>
      <w:r w:rsidRPr="00FA1FF1">
        <w:rPr>
          <w:b/>
          <w:sz w:val="28"/>
          <w:szCs w:val="28"/>
          <w:u w:val="none"/>
        </w:rPr>
        <w:t xml:space="preserve">- Поселение гостей: 14:00. </w:t>
      </w:r>
    </w:p>
    <w:p w:rsidR="004C241E" w:rsidRPr="00FA1FF1" w:rsidRDefault="004C241E" w:rsidP="004C241E">
      <w:pPr>
        <w:jc w:val="center"/>
        <w:rPr>
          <w:b/>
          <w:sz w:val="28"/>
          <w:szCs w:val="28"/>
          <w:u w:val="none"/>
        </w:rPr>
      </w:pPr>
      <w:r w:rsidRPr="00FA1FF1">
        <w:rPr>
          <w:b/>
          <w:sz w:val="28"/>
          <w:szCs w:val="28"/>
          <w:u w:val="none"/>
        </w:rPr>
        <w:t>- Гарантированный ранний заезд  с 07-00 до 12-00  – 50%;</w:t>
      </w:r>
    </w:p>
    <w:p w:rsidR="004C241E" w:rsidRPr="00FA1FF1" w:rsidRDefault="004C241E" w:rsidP="004C241E">
      <w:pPr>
        <w:jc w:val="center"/>
        <w:rPr>
          <w:b/>
          <w:sz w:val="28"/>
          <w:szCs w:val="28"/>
          <w:u w:val="none"/>
        </w:rPr>
      </w:pPr>
      <w:r w:rsidRPr="00FA1FF1">
        <w:rPr>
          <w:b/>
          <w:sz w:val="28"/>
          <w:szCs w:val="28"/>
          <w:u w:val="none"/>
        </w:rPr>
        <w:t>- Поздний выезд (после расчетного часа) оплачивается:</w:t>
      </w:r>
    </w:p>
    <w:p w:rsidR="004C241E" w:rsidRPr="00FA1FF1" w:rsidRDefault="004C241E" w:rsidP="004C241E">
      <w:pPr>
        <w:jc w:val="center"/>
        <w:rPr>
          <w:b/>
          <w:sz w:val="28"/>
          <w:szCs w:val="28"/>
          <w:u w:val="none"/>
        </w:rPr>
      </w:pPr>
      <w:r w:rsidRPr="00FA1FF1">
        <w:rPr>
          <w:b/>
          <w:sz w:val="28"/>
          <w:szCs w:val="28"/>
          <w:u w:val="none"/>
        </w:rPr>
        <w:t>С 12:00 до 18:00 – почасовая оплата</w:t>
      </w:r>
    </w:p>
    <w:p w:rsidR="004C241E" w:rsidRPr="00FA1FF1" w:rsidRDefault="004C241E" w:rsidP="004C241E">
      <w:pPr>
        <w:jc w:val="center"/>
        <w:rPr>
          <w:b/>
          <w:sz w:val="28"/>
          <w:szCs w:val="28"/>
          <w:u w:val="none"/>
        </w:rPr>
      </w:pPr>
      <w:r w:rsidRPr="00FA1FF1">
        <w:rPr>
          <w:b/>
          <w:sz w:val="28"/>
          <w:szCs w:val="28"/>
          <w:u w:val="none"/>
        </w:rPr>
        <w:t>С 18:00 до 24:00 – 50% от стоимости номера</w:t>
      </w:r>
    </w:p>
    <w:p w:rsidR="004C241E" w:rsidRPr="00FA1FF1" w:rsidRDefault="004C241E" w:rsidP="004C241E">
      <w:pPr>
        <w:jc w:val="center"/>
        <w:rPr>
          <w:b/>
          <w:sz w:val="28"/>
          <w:szCs w:val="28"/>
          <w:u w:val="none"/>
        </w:rPr>
      </w:pPr>
      <w:r w:rsidRPr="00FA1FF1">
        <w:rPr>
          <w:b/>
          <w:sz w:val="28"/>
          <w:szCs w:val="28"/>
          <w:u w:val="none"/>
        </w:rPr>
        <w:t>С 24:00 – полная стоимость номера</w:t>
      </w:r>
    </w:p>
    <w:p w:rsidR="004C241E" w:rsidRPr="00FA1FF1" w:rsidRDefault="004C241E" w:rsidP="004C241E">
      <w:pPr>
        <w:jc w:val="center"/>
        <w:rPr>
          <w:b/>
          <w:sz w:val="28"/>
          <w:szCs w:val="28"/>
          <w:u w:val="none"/>
        </w:rPr>
      </w:pPr>
      <w:r w:rsidRPr="00FA1FF1">
        <w:rPr>
          <w:b/>
          <w:sz w:val="28"/>
          <w:szCs w:val="28"/>
          <w:u w:val="none"/>
        </w:rPr>
        <w:t>- Бронирование номеров бесплатное, производится:</w:t>
      </w:r>
    </w:p>
    <w:p w:rsidR="004C241E" w:rsidRPr="00FA1FF1" w:rsidRDefault="004C241E" w:rsidP="004C241E">
      <w:pPr>
        <w:jc w:val="center"/>
        <w:rPr>
          <w:b/>
          <w:sz w:val="28"/>
          <w:szCs w:val="28"/>
          <w:u w:val="none"/>
        </w:rPr>
      </w:pPr>
      <w:r w:rsidRPr="00FA1FF1">
        <w:rPr>
          <w:b/>
          <w:sz w:val="28"/>
          <w:szCs w:val="28"/>
          <w:u w:val="none"/>
        </w:rPr>
        <w:t>По телефону (423) 230-80-70, 230-80-71,  факсу 245-17-97</w:t>
      </w:r>
    </w:p>
    <w:p w:rsidR="004C241E" w:rsidRPr="00FA1FF1" w:rsidRDefault="004C241E" w:rsidP="004C241E">
      <w:pPr>
        <w:jc w:val="center"/>
        <w:rPr>
          <w:b/>
          <w:sz w:val="28"/>
          <w:szCs w:val="28"/>
          <w:u w:val="none"/>
        </w:rPr>
      </w:pPr>
      <w:r w:rsidRPr="00FA1FF1">
        <w:rPr>
          <w:b/>
          <w:sz w:val="28"/>
          <w:szCs w:val="28"/>
          <w:u w:val="none"/>
        </w:rPr>
        <w:t xml:space="preserve">Через форму бронирования на сайте </w:t>
      </w:r>
      <w:r w:rsidRPr="00FA1FF1">
        <w:rPr>
          <w:b/>
          <w:sz w:val="28"/>
          <w:szCs w:val="28"/>
          <w:u w:val="none"/>
          <w:lang w:val="en-US"/>
        </w:rPr>
        <w:t>www</w:t>
      </w:r>
      <w:r w:rsidRPr="00FA1FF1">
        <w:rPr>
          <w:b/>
          <w:sz w:val="28"/>
          <w:szCs w:val="28"/>
          <w:u w:val="none"/>
        </w:rPr>
        <w:t>.</w:t>
      </w:r>
      <w:r w:rsidRPr="00FA1FF1">
        <w:rPr>
          <w:u w:val="none"/>
        </w:rPr>
        <w:t xml:space="preserve"> </w:t>
      </w:r>
      <w:r w:rsidRPr="00FA1FF1">
        <w:rPr>
          <w:b/>
          <w:sz w:val="28"/>
          <w:szCs w:val="28"/>
          <w:u w:val="none"/>
          <w:lang w:val="en-US"/>
        </w:rPr>
        <w:t>S</w:t>
      </w:r>
      <w:proofErr w:type="spellStart"/>
      <w:r w:rsidRPr="00FA1FF1">
        <w:rPr>
          <w:b/>
          <w:sz w:val="28"/>
          <w:szCs w:val="28"/>
          <w:u w:val="none"/>
        </w:rPr>
        <w:t>lavyanskaya</w:t>
      </w:r>
      <w:proofErr w:type="spellEnd"/>
      <w:r w:rsidRPr="00FA1FF1">
        <w:rPr>
          <w:b/>
          <w:sz w:val="28"/>
          <w:szCs w:val="28"/>
          <w:u w:val="none"/>
          <w:lang w:val="en-US"/>
        </w:rPr>
        <w:t>hotel</w:t>
      </w:r>
      <w:r w:rsidRPr="00FA1FF1">
        <w:rPr>
          <w:b/>
          <w:sz w:val="28"/>
          <w:szCs w:val="28"/>
          <w:u w:val="none"/>
        </w:rPr>
        <w:t>.</w:t>
      </w:r>
      <w:proofErr w:type="spellStart"/>
      <w:r w:rsidRPr="00FA1FF1">
        <w:rPr>
          <w:b/>
          <w:sz w:val="28"/>
          <w:szCs w:val="28"/>
          <w:u w:val="none"/>
          <w:lang w:val="en-US"/>
        </w:rPr>
        <w:t>ru</w:t>
      </w:r>
      <w:proofErr w:type="spellEnd"/>
    </w:p>
    <w:p w:rsidR="004C241E" w:rsidRDefault="004C241E" w:rsidP="004C241E">
      <w:pPr>
        <w:pStyle w:val="af3"/>
        <w:spacing w:before="0" w:beforeAutospacing="0" w:after="0" w:afterAutospacing="0"/>
        <w:ind w:firstLine="709"/>
        <w:jc w:val="center"/>
        <w:rPr>
          <w:b/>
          <w:sz w:val="28"/>
          <w:szCs w:val="28"/>
        </w:rPr>
      </w:pPr>
    </w:p>
    <w:p w:rsidR="004C241E" w:rsidRDefault="004C241E" w:rsidP="004C241E">
      <w:pPr>
        <w:pStyle w:val="af3"/>
        <w:spacing w:before="0" w:beforeAutospacing="0" w:after="0" w:afterAutospacing="0"/>
        <w:ind w:firstLine="709"/>
        <w:jc w:val="center"/>
        <w:rPr>
          <w:b/>
          <w:sz w:val="28"/>
          <w:szCs w:val="28"/>
        </w:rPr>
      </w:pPr>
    </w:p>
    <w:p w:rsidR="004C241E" w:rsidRDefault="004C241E" w:rsidP="004C241E">
      <w:pPr>
        <w:pStyle w:val="af3"/>
        <w:spacing w:before="0" w:beforeAutospacing="0" w:after="0" w:afterAutospacing="0"/>
        <w:ind w:firstLine="709"/>
        <w:jc w:val="center"/>
        <w:rPr>
          <w:b/>
          <w:sz w:val="28"/>
          <w:szCs w:val="28"/>
        </w:rPr>
      </w:pPr>
    </w:p>
    <w:p w:rsidR="004C241E" w:rsidRDefault="004C241E" w:rsidP="004C241E">
      <w:pPr>
        <w:pStyle w:val="af3"/>
        <w:spacing w:before="0" w:beforeAutospacing="0" w:after="0" w:afterAutospacing="0"/>
        <w:ind w:firstLine="709"/>
        <w:jc w:val="center"/>
        <w:rPr>
          <w:b/>
          <w:sz w:val="28"/>
          <w:szCs w:val="28"/>
        </w:rPr>
      </w:pPr>
    </w:p>
    <w:p w:rsidR="004C241E" w:rsidRDefault="004C241E" w:rsidP="004C241E">
      <w:pPr>
        <w:pStyle w:val="af3"/>
        <w:spacing w:before="0" w:beforeAutospacing="0" w:after="0" w:afterAutospacing="0"/>
        <w:ind w:firstLine="709"/>
        <w:jc w:val="center"/>
        <w:rPr>
          <w:b/>
          <w:sz w:val="28"/>
          <w:szCs w:val="28"/>
        </w:rPr>
      </w:pPr>
    </w:p>
    <w:p w:rsidR="004C241E" w:rsidRPr="00987C30" w:rsidRDefault="004C241E" w:rsidP="004C241E">
      <w:pPr>
        <w:pStyle w:val="af3"/>
        <w:spacing w:before="0" w:beforeAutospacing="0" w:after="0" w:afterAutospacing="0"/>
        <w:ind w:left="708" w:firstLine="708"/>
        <w:rPr>
          <w:b/>
          <w:sz w:val="28"/>
          <w:szCs w:val="28"/>
        </w:rPr>
      </w:pPr>
      <w:r w:rsidRPr="00987C30">
        <w:rPr>
          <w:b/>
          <w:sz w:val="28"/>
          <w:szCs w:val="28"/>
        </w:rPr>
        <w:t>- Брониров</w:t>
      </w:r>
      <w:r>
        <w:rPr>
          <w:b/>
          <w:sz w:val="28"/>
          <w:szCs w:val="28"/>
        </w:rPr>
        <w:t>ание на номер, сохраняется до 20</w:t>
      </w:r>
      <w:r w:rsidRPr="00987C30">
        <w:rPr>
          <w:b/>
          <w:sz w:val="28"/>
          <w:szCs w:val="28"/>
        </w:rPr>
        <w:t>:00 указанного дня, если не было заявлено конкретное время заезда;</w:t>
      </w:r>
    </w:p>
    <w:p w:rsidR="004C241E" w:rsidRPr="00987C30" w:rsidRDefault="004C241E" w:rsidP="004C241E">
      <w:pPr>
        <w:pStyle w:val="af3"/>
        <w:spacing w:before="0" w:beforeAutospacing="0" w:after="0" w:afterAutospacing="0"/>
        <w:ind w:firstLine="709"/>
        <w:jc w:val="center"/>
        <w:rPr>
          <w:b/>
          <w:sz w:val="28"/>
          <w:szCs w:val="28"/>
        </w:rPr>
      </w:pPr>
      <w:r w:rsidRPr="00987C30">
        <w:rPr>
          <w:b/>
          <w:sz w:val="28"/>
          <w:szCs w:val="28"/>
        </w:rPr>
        <w:t>- При опоздании гостя более чем на сутки взимается оплата за фактический простой номера.</w:t>
      </w:r>
    </w:p>
    <w:p w:rsidR="004C241E" w:rsidRPr="00987C30" w:rsidRDefault="004C241E" w:rsidP="004C241E">
      <w:pPr>
        <w:pStyle w:val="af3"/>
        <w:spacing w:before="0" w:beforeAutospacing="0" w:after="0" w:afterAutospacing="0" w:line="360" w:lineRule="auto"/>
        <w:ind w:firstLine="709"/>
        <w:jc w:val="center"/>
        <w:rPr>
          <w:b/>
          <w:sz w:val="28"/>
          <w:szCs w:val="28"/>
        </w:rPr>
      </w:pPr>
      <w:r w:rsidRPr="00987C30">
        <w:rPr>
          <w:b/>
          <w:sz w:val="28"/>
          <w:szCs w:val="28"/>
        </w:rPr>
        <w:t>Гостиница предоставляет постояльцам для проживания меблированные номера, оснащенные бытовой техникой (телевизор с общенациональным и кабельным телевидением, холодильник, кондиционер и др.), сантехникой и другим оборудованием.</w:t>
      </w:r>
    </w:p>
    <w:p w:rsidR="004C241E" w:rsidRPr="00987C30" w:rsidRDefault="004C241E" w:rsidP="004C241E">
      <w:pPr>
        <w:pStyle w:val="af3"/>
        <w:spacing w:before="0" w:beforeAutospacing="0" w:after="0" w:afterAutospacing="0" w:line="360" w:lineRule="auto"/>
        <w:ind w:firstLine="709"/>
        <w:jc w:val="center"/>
        <w:rPr>
          <w:b/>
          <w:sz w:val="28"/>
          <w:szCs w:val="28"/>
        </w:rPr>
      </w:pPr>
      <w:r w:rsidRPr="00987C30">
        <w:rPr>
          <w:b/>
          <w:sz w:val="28"/>
          <w:szCs w:val="28"/>
        </w:rPr>
        <w:t xml:space="preserve">Гостиница предоставляет </w:t>
      </w:r>
      <w:r w:rsidRPr="00987C30">
        <w:rPr>
          <w:b/>
          <w:i/>
          <w:iCs/>
          <w:sz w:val="28"/>
          <w:szCs w:val="28"/>
        </w:rPr>
        <w:t xml:space="preserve">основные услуги, </w:t>
      </w:r>
      <w:r w:rsidRPr="00987C30">
        <w:rPr>
          <w:b/>
          <w:sz w:val="28"/>
          <w:szCs w:val="28"/>
        </w:rPr>
        <w:t>которые входят в стоимость проживания, и дополнительные, которые предоставляются за отдельную плату. Без согласия гостей гостиница не может предоставлять дополнительные услуги.</w:t>
      </w:r>
    </w:p>
    <w:p w:rsidR="004C241E" w:rsidRPr="00987C30" w:rsidRDefault="004C241E" w:rsidP="004C241E">
      <w:pPr>
        <w:pStyle w:val="af3"/>
        <w:spacing w:before="0" w:beforeAutospacing="0" w:after="0" w:afterAutospacing="0" w:line="360" w:lineRule="auto"/>
        <w:ind w:firstLine="709"/>
        <w:jc w:val="center"/>
        <w:rPr>
          <w:b/>
          <w:sz w:val="28"/>
          <w:szCs w:val="28"/>
        </w:rPr>
      </w:pPr>
      <w:r w:rsidRPr="00987C30">
        <w:rPr>
          <w:b/>
          <w:sz w:val="28"/>
          <w:szCs w:val="28"/>
        </w:rPr>
        <w:t>К основным услугам относиться бронирование номеров, предоставление номера для проживания,</w:t>
      </w:r>
      <w:r>
        <w:rPr>
          <w:b/>
          <w:sz w:val="28"/>
          <w:szCs w:val="28"/>
        </w:rPr>
        <w:t xml:space="preserve"> доступ к беспроводному интернету, </w:t>
      </w:r>
      <w:r w:rsidRPr="00987C30">
        <w:rPr>
          <w:b/>
          <w:sz w:val="28"/>
          <w:szCs w:val="28"/>
        </w:rPr>
        <w:t xml:space="preserve"> уборка номера, побудка в определенное время, доставка в номер корреспонденции, вызов такси, пользование медицинской аптечкой, вызов скорой помощи.</w:t>
      </w:r>
    </w:p>
    <w:p w:rsidR="004C241E" w:rsidRPr="00987C30" w:rsidRDefault="004C241E" w:rsidP="004C241E">
      <w:pPr>
        <w:pStyle w:val="af3"/>
        <w:spacing w:before="0" w:beforeAutospacing="0" w:after="0" w:afterAutospacing="0" w:line="360" w:lineRule="auto"/>
        <w:ind w:firstLine="709"/>
        <w:jc w:val="center"/>
        <w:rPr>
          <w:b/>
          <w:sz w:val="28"/>
          <w:szCs w:val="28"/>
        </w:rPr>
      </w:pPr>
      <w:r w:rsidRPr="00987C30">
        <w:rPr>
          <w:b/>
          <w:sz w:val="28"/>
          <w:szCs w:val="28"/>
        </w:rPr>
        <w:t xml:space="preserve">К </w:t>
      </w:r>
      <w:r w:rsidRPr="00987C30">
        <w:rPr>
          <w:b/>
          <w:i/>
          <w:iCs/>
          <w:sz w:val="28"/>
          <w:szCs w:val="28"/>
        </w:rPr>
        <w:t xml:space="preserve">дополнительным услугам </w:t>
      </w:r>
      <w:r w:rsidRPr="00987C30">
        <w:rPr>
          <w:b/>
          <w:sz w:val="28"/>
          <w:szCs w:val="28"/>
        </w:rPr>
        <w:t>относятся:</w:t>
      </w:r>
    </w:p>
    <w:p w:rsidR="004C241E" w:rsidRPr="00987C30" w:rsidRDefault="004C241E" w:rsidP="004C241E">
      <w:pPr>
        <w:pStyle w:val="af3"/>
        <w:spacing w:before="0" w:beforeAutospacing="0" w:after="0" w:afterAutospacing="0" w:line="360" w:lineRule="auto"/>
        <w:ind w:firstLine="709"/>
        <w:jc w:val="center"/>
        <w:rPr>
          <w:b/>
          <w:sz w:val="28"/>
          <w:szCs w:val="28"/>
        </w:rPr>
      </w:pPr>
      <w:r w:rsidRPr="00987C30">
        <w:rPr>
          <w:b/>
          <w:sz w:val="28"/>
          <w:szCs w:val="28"/>
        </w:rPr>
        <w:t>- Кафе «Пицца-Хит».</w:t>
      </w:r>
    </w:p>
    <w:p w:rsidR="004C241E" w:rsidRPr="00987C30" w:rsidRDefault="004C241E" w:rsidP="004C241E">
      <w:pPr>
        <w:pStyle w:val="af3"/>
        <w:spacing w:before="0" w:beforeAutospacing="0" w:after="0" w:afterAutospacing="0" w:line="360" w:lineRule="auto"/>
        <w:ind w:firstLine="709"/>
        <w:jc w:val="center"/>
        <w:rPr>
          <w:b/>
          <w:sz w:val="28"/>
          <w:szCs w:val="28"/>
        </w:rPr>
      </w:pPr>
      <w:r w:rsidRPr="00987C30">
        <w:rPr>
          <w:b/>
          <w:sz w:val="28"/>
          <w:szCs w:val="28"/>
        </w:rPr>
        <w:t>- Сауна</w:t>
      </w:r>
      <w:r>
        <w:rPr>
          <w:b/>
          <w:sz w:val="28"/>
          <w:szCs w:val="28"/>
        </w:rPr>
        <w:t xml:space="preserve"> (для </w:t>
      </w:r>
      <w:proofErr w:type="gramStart"/>
      <w:r>
        <w:rPr>
          <w:b/>
          <w:sz w:val="28"/>
          <w:szCs w:val="28"/>
        </w:rPr>
        <w:t>проживающих</w:t>
      </w:r>
      <w:proofErr w:type="gramEnd"/>
      <w:r>
        <w:rPr>
          <w:b/>
          <w:sz w:val="28"/>
          <w:szCs w:val="28"/>
        </w:rPr>
        <w:t xml:space="preserve"> скидка 10%)</w:t>
      </w:r>
    </w:p>
    <w:p w:rsidR="004C241E" w:rsidRPr="00987C30" w:rsidRDefault="004C241E" w:rsidP="004C241E">
      <w:pPr>
        <w:pStyle w:val="af3"/>
        <w:spacing w:before="0" w:beforeAutospacing="0" w:after="0" w:afterAutospacing="0" w:line="360" w:lineRule="auto"/>
        <w:ind w:firstLine="709"/>
        <w:jc w:val="center"/>
        <w:rPr>
          <w:b/>
          <w:sz w:val="28"/>
          <w:szCs w:val="28"/>
        </w:rPr>
      </w:pPr>
      <w:r w:rsidRPr="00987C30">
        <w:rPr>
          <w:b/>
          <w:sz w:val="28"/>
          <w:szCs w:val="28"/>
        </w:rPr>
        <w:t>- Сейфовая ячейка</w:t>
      </w:r>
    </w:p>
    <w:p w:rsidR="004C241E" w:rsidRDefault="004C241E" w:rsidP="004C241E">
      <w:pPr>
        <w:pStyle w:val="af3"/>
        <w:spacing w:before="0" w:beforeAutospacing="0" w:after="0" w:afterAutospacing="0" w:line="360" w:lineRule="auto"/>
        <w:ind w:firstLine="709"/>
        <w:jc w:val="center"/>
        <w:rPr>
          <w:b/>
          <w:sz w:val="28"/>
          <w:szCs w:val="28"/>
        </w:rPr>
      </w:pPr>
      <w:r w:rsidRPr="00987C30">
        <w:rPr>
          <w:b/>
          <w:sz w:val="28"/>
          <w:szCs w:val="28"/>
        </w:rPr>
        <w:t>- От</w:t>
      </w:r>
      <w:r>
        <w:rPr>
          <w:b/>
          <w:sz w:val="28"/>
          <w:szCs w:val="28"/>
        </w:rPr>
        <w:t>крытая охраняемая парковка на 10 мест</w:t>
      </w:r>
    </w:p>
    <w:p w:rsidR="004C241E" w:rsidRPr="00987C30" w:rsidRDefault="004C241E" w:rsidP="004C241E">
      <w:pPr>
        <w:pStyle w:val="af3"/>
        <w:spacing w:before="0" w:beforeAutospacing="0" w:after="0" w:afterAutospacing="0" w:line="360" w:lineRule="auto"/>
        <w:ind w:firstLine="709"/>
        <w:jc w:val="center"/>
        <w:rPr>
          <w:b/>
          <w:sz w:val="28"/>
          <w:szCs w:val="28"/>
        </w:rPr>
      </w:pPr>
      <w:r>
        <w:rPr>
          <w:b/>
          <w:sz w:val="28"/>
          <w:szCs w:val="28"/>
        </w:rPr>
        <w:t>- Услуги прачечной.</w:t>
      </w:r>
    </w:p>
    <w:p w:rsidR="004C241E" w:rsidRDefault="004C241E" w:rsidP="004C241E">
      <w:pPr>
        <w:jc w:val="center"/>
        <w:rPr>
          <w:b/>
          <w:sz w:val="28"/>
          <w:szCs w:val="28"/>
        </w:rPr>
      </w:pPr>
    </w:p>
    <w:p w:rsidR="003A1955" w:rsidRDefault="003A1955" w:rsidP="003A1955">
      <w:pPr>
        <w:suppressAutoHyphens w:val="0"/>
        <w:jc w:val="center"/>
        <w:rPr>
          <w:b/>
          <w:color w:val="auto"/>
          <w:sz w:val="28"/>
          <w:szCs w:val="28"/>
          <w:u w:val="none"/>
          <w:lang w:eastAsia="ru-RU"/>
        </w:rPr>
      </w:pPr>
    </w:p>
    <w:sectPr w:rsidR="003A1955" w:rsidSect="00DB702A">
      <w:footerReference w:type="default" r:id="rId9"/>
      <w:pgSz w:w="11906" w:h="16838"/>
      <w:pgMar w:top="993" w:right="567" w:bottom="758"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4EF" w:rsidRDefault="003E44EF">
      <w:r>
        <w:separator/>
      </w:r>
    </w:p>
  </w:endnote>
  <w:endnote w:type="continuationSeparator" w:id="0">
    <w:p w:rsidR="003E44EF" w:rsidRDefault="003E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1A" w:rsidRDefault="0011141A">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4EF" w:rsidRDefault="003E44EF">
      <w:r>
        <w:separator/>
      </w:r>
    </w:p>
  </w:footnote>
  <w:footnote w:type="continuationSeparator" w:id="0">
    <w:p w:rsidR="003E44EF" w:rsidRDefault="003E4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644"/>
        </w:tabs>
        <w:ind w:left="644"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B90E87"/>
    <w:rsid w:val="00061EAF"/>
    <w:rsid w:val="00065191"/>
    <w:rsid w:val="00080ED8"/>
    <w:rsid w:val="00097F8C"/>
    <w:rsid w:val="000B5397"/>
    <w:rsid w:val="000E3807"/>
    <w:rsid w:val="001018AA"/>
    <w:rsid w:val="0011141A"/>
    <w:rsid w:val="00115A76"/>
    <w:rsid w:val="001525FE"/>
    <w:rsid w:val="00155AED"/>
    <w:rsid w:val="001A75B0"/>
    <w:rsid w:val="0020594C"/>
    <w:rsid w:val="002060A0"/>
    <w:rsid w:val="002077D7"/>
    <w:rsid w:val="00210F2B"/>
    <w:rsid w:val="002248E5"/>
    <w:rsid w:val="002B2513"/>
    <w:rsid w:val="002C38F8"/>
    <w:rsid w:val="002C3C2F"/>
    <w:rsid w:val="00306456"/>
    <w:rsid w:val="00367F01"/>
    <w:rsid w:val="003A1955"/>
    <w:rsid w:val="003D0622"/>
    <w:rsid w:val="003D3DA3"/>
    <w:rsid w:val="003E44EF"/>
    <w:rsid w:val="003F59C5"/>
    <w:rsid w:val="0040019B"/>
    <w:rsid w:val="00431390"/>
    <w:rsid w:val="00462A66"/>
    <w:rsid w:val="004A03F3"/>
    <w:rsid w:val="004C241E"/>
    <w:rsid w:val="004D7820"/>
    <w:rsid w:val="0052159D"/>
    <w:rsid w:val="00580F5B"/>
    <w:rsid w:val="0058110F"/>
    <w:rsid w:val="005E3646"/>
    <w:rsid w:val="005F43E0"/>
    <w:rsid w:val="00614686"/>
    <w:rsid w:val="0062507D"/>
    <w:rsid w:val="0069634E"/>
    <w:rsid w:val="006F54AE"/>
    <w:rsid w:val="00722DCD"/>
    <w:rsid w:val="007274AA"/>
    <w:rsid w:val="00740AE2"/>
    <w:rsid w:val="00763D48"/>
    <w:rsid w:val="007A46BC"/>
    <w:rsid w:val="007B7EDD"/>
    <w:rsid w:val="007E2DAD"/>
    <w:rsid w:val="008026F3"/>
    <w:rsid w:val="008104CC"/>
    <w:rsid w:val="00821A36"/>
    <w:rsid w:val="00830CD5"/>
    <w:rsid w:val="0083186F"/>
    <w:rsid w:val="00836703"/>
    <w:rsid w:val="00862F33"/>
    <w:rsid w:val="008E224A"/>
    <w:rsid w:val="0090173E"/>
    <w:rsid w:val="0091486C"/>
    <w:rsid w:val="00967346"/>
    <w:rsid w:val="009679D3"/>
    <w:rsid w:val="0099633C"/>
    <w:rsid w:val="00A01D15"/>
    <w:rsid w:val="00A1074E"/>
    <w:rsid w:val="00A228AF"/>
    <w:rsid w:val="00A70ED2"/>
    <w:rsid w:val="00A71B2D"/>
    <w:rsid w:val="00A8732A"/>
    <w:rsid w:val="00A87FA5"/>
    <w:rsid w:val="00AB618D"/>
    <w:rsid w:val="00AF706D"/>
    <w:rsid w:val="00B22589"/>
    <w:rsid w:val="00B30938"/>
    <w:rsid w:val="00B452B3"/>
    <w:rsid w:val="00B80BC9"/>
    <w:rsid w:val="00B90E87"/>
    <w:rsid w:val="00B95C36"/>
    <w:rsid w:val="00BB1603"/>
    <w:rsid w:val="00BB30E1"/>
    <w:rsid w:val="00BB7F0F"/>
    <w:rsid w:val="00C142E2"/>
    <w:rsid w:val="00C43614"/>
    <w:rsid w:val="00C747F2"/>
    <w:rsid w:val="00C80543"/>
    <w:rsid w:val="00C85CF2"/>
    <w:rsid w:val="00C868B8"/>
    <w:rsid w:val="00C9173F"/>
    <w:rsid w:val="00CC33C7"/>
    <w:rsid w:val="00CD6F21"/>
    <w:rsid w:val="00D51E33"/>
    <w:rsid w:val="00D81E1D"/>
    <w:rsid w:val="00DB2B50"/>
    <w:rsid w:val="00DB702A"/>
    <w:rsid w:val="00DB7F6C"/>
    <w:rsid w:val="00DC6487"/>
    <w:rsid w:val="00DC6F4D"/>
    <w:rsid w:val="00DC7F8A"/>
    <w:rsid w:val="00DD4632"/>
    <w:rsid w:val="00E15784"/>
    <w:rsid w:val="00E761B9"/>
    <w:rsid w:val="00F50395"/>
    <w:rsid w:val="00FA1FF1"/>
    <w:rsid w:val="00FB2226"/>
    <w:rsid w:val="00FB2FD0"/>
    <w:rsid w:val="00FB63EE"/>
    <w:rsid w:val="00FB6C19"/>
    <w:rsid w:val="00FC1F0D"/>
    <w:rsid w:val="00FD4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02A"/>
    <w:pPr>
      <w:suppressAutoHyphens/>
    </w:pPr>
    <w:rPr>
      <w:color w:val="000000"/>
      <w:u w:val="single"/>
      <w:lang w:eastAsia="ar-SA"/>
    </w:rPr>
  </w:style>
  <w:style w:type="paragraph" w:styleId="1">
    <w:name w:val="heading 1"/>
    <w:basedOn w:val="a"/>
    <w:next w:val="a"/>
    <w:qFormat/>
    <w:rsid w:val="00DB702A"/>
    <w:pPr>
      <w:keepNext/>
      <w:numPr>
        <w:numId w:val="1"/>
      </w:numPr>
      <w:outlineLvl w:val="0"/>
    </w:pPr>
    <w:rPr>
      <w:b/>
      <w:u w:val="none"/>
    </w:rPr>
  </w:style>
  <w:style w:type="paragraph" w:styleId="4">
    <w:name w:val="heading 4"/>
    <w:basedOn w:val="a"/>
    <w:next w:val="a"/>
    <w:qFormat/>
    <w:rsid w:val="00DB702A"/>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B702A"/>
    <w:rPr>
      <w:rFonts w:ascii="Symbol" w:hAnsi="Symbol"/>
    </w:rPr>
  </w:style>
  <w:style w:type="character" w:customStyle="1" w:styleId="Absatz-Standardschriftart">
    <w:name w:val="Absatz-Standardschriftart"/>
    <w:rsid w:val="00DB702A"/>
  </w:style>
  <w:style w:type="character" w:customStyle="1" w:styleId="WW-Absatz-Standardschriftart">
    <w:name w:val="WW-Absatz-Standardschriftart"/>
    <w:rsid w:val="00DB702A"/>
  </w:style>
  <w:style w:type="character" w:customStyle="1" w:styleId="WW-Absatz-Standardschriftart1">
    <w:name w:val="WW-Absatz-Standardschriftart1"/>
    <w:rsid w:val="00DB702A"/>
  </w:style>
  <w:style w:type="character" w:customStyle="1" w:styleId="WW8Num1z0">
    <w:name w:val="WW8Num1z0"/>
    <w:rsid w:val="00DB702A"/>
    <w:rPr>
      <w:rFonts w:ascii="Symbol" w:hAnsi="Symbol"/>
    </w:rPr>
  </w:style>
  <w:style w:type="character" w:customStyle="1" w:styleId="10">
    <w:name w:val="Основной шрифт абзаца1"/>
    <w:rsid w:val="00DB702A"/>
  </w:style>
  <w:style w:type="character" w:styleId="a3">
    <w:name w:val="page number"/>
    <w:basedOn w:val="10"/>
    <w:rsid w:val="00DB702A"/>
  </w:style>
  <w:style w:type="character" w:styleId="a4">
    <w:name w:val="Hyperlink"/>
    <w:rsid w:val="00DB702A"/>
    <w:rPr>
      <w:color w:val="0000FF"/>
      <w:u w:val="single"/>
    </w:rPr>
  </w:style>
  <w:style w:type="character" w:customStyle="1" w:styleId="a5">
    <w:name w:val="Знак Знак"/>
    <w:rsid w:val="00DB702A"/>
    <w:rPr>
      <w:color w:val="000000"/>
      <w:u w:val="single"/>
    </w:rPr>
  </w:style>
  <w:style w:type="character" w:customStyle="1" w:styleId="a6">
    <w:name w:val="Символ нумерации"/>
    <w:rsid w:val="00DB702A"/>
  </w:style>
  <w:style w:type="paragraph" w:customStyle="1" w:styleId="a7">
    <w:name w:val="Заголовок"/>
    <w:basedOn w:val="a"/>
    <w:next w:val="a8"/>
    <w:rsid w:val="00DB702A"/>
    <w:pPr>
      <w:keepNext/>
      <w:spacing w:before="240" w:after="120"/>
    </w:pPr>
    <w:rPr>
      <w:rFonts w:ascii="Arial" w:eastAsia="Lucida Sans Unicode" w:hAnsi="Arial" w:cs="Mangal"/>
      <w:sz w:val="28"/>
      <w:szCs w:val="28"/>
    </w:rPr>
  </w:style>
  <w:style w:type="paragraph" w:styleId="a8">
    <w:name w:val="Body Text"/>
    <w:basedOn w:val="a"/>
    <w:rsid w:val="00DB702A"/>
    <w:rPr>
      <w:b/>
      <w:u w:val="none"/>
    </w:rPr>
  </w:style>
  <w:style w:type="paragraph" w:styleId="a9">
    <w:name w:val="List"/>
    <w:basedOn w:val="a8"/>
    <w:rsid w:val="00DB702A"/>
    <w:rPr>
      <w:rFonts w:cs="Mangal"/>
    </w:rPr>
  </w:style>
  <w:style w:type="paragraph" w:customStyle="1" w:styleId="11">
    <w:name w:val="Название1"/>
    <w:basedOn w:val="a"/>
    <w:rsid w:val="00DB702A"/>
    <w:pPr>
      <w:suppressLineNumbers/>
      <w:spacing w:before="120" w:after="120"/>
    </w:pPr>
    <w:rPr>
      <w:rFonts w:cs="Mangal"/>
      <w:i/>
      <w:iCs/>
      <w:sz w:val="24"/>
      <w:szCs w:val="24"/>
    </w:rPr>
  </w:style>
  <w:style w:type="paragraph" w:customStyle="1" w:styleId="12">
    <w:name w:val="Указатель1"/>
    <w:basedOn w:val="a"/>
    <w:rsid w:val="00DB702A"/>
    <w:pPr>
      <w:suppressLineNumbers/>
    </w:pPr>
    <w:rPr>
      <w:rFonts w:cs="Mangal"/>
    </w:rPr>
  </w:style>
  <w:style w:type="paragraph" w:styleId="aa">
    <w:name w:val="Title"/>
    <w:basedOn w:val="a"/>
    <w:next w:val="ab"/>
    <w:qFormat/>
    <w:rsid w:val="00DB702A"/>
    <w:pPr>
      <w:jc w:val="center"/>
    </w:pPr>
  </w:style>
  <w:style w:type="paragraph" w:styleId="ab">
    <w:name w:val="Subtitle"/>
    <w:basedOn w:val="a"/>
    <w:next w:val="a8"/>
    <w:qFormat/>
    <w:rsid w:val="00DB702A"/>
    <w:pPr>
      <w:jc w:val="center"/>
    </w:pPr>
  </w:style>
  <w:style w:type="paragraph" w:styleId="ac">
    <w:name w:val="header"/>
    <w:basedOn w:val="a"/>
    <w:rsid w:val="00DB702A"/>
    <w:pPr>
      <w:tabs>
        <w:tab w:val="center" w:pos="4153"/>
        <w:tab w:val="right" w:pos="8306"/>
      </w:tabs>
    </w:pPr>
  </w:style>
  <w:style w:type="paragraph" w:styleId="ad">
    <w:name w:val="footer"/>
    <w:basedOn w:val="a"/>
    <w:rsid w:val="00DB702A"/>
    <w:pPr>
      <w:tabs>
        <w:tab w:val="center" w:pos="4677"/>
        <w:tab w:val="right" w:pos="9355"/>
      </w:tabs>
    </w:pPr>
  </w:style>
  <w:style w:type="paragraph" w:styleId="ae">
    <w:name w:val="Balloon Text"/>
    <w:basedOn w:val="a"/>
    <w:rsid w:val="00DB702A"/>
    <w:rPr>
      <w:rFonts w:ascii="Tahoma" w:hAnsi="Tahoma" w:cs="Tahoma"/>
      <w:sz w:val="16"/>
      <w:szCs w:val="16"/>
    </w:rPr>
  </w:style>
  <w:style w:type="paragraph" w:customStyle="1" w:styleId="af">
    <w:name w:val="Содержимое таблицы"/>
    <w:basedOn w:val="a"/>
    <w:rsid w:val="00DB702A"/>
    <w:pPr>
      <w:suppressLineNumbers/>
    </w:pPr>
  </w:style>
  <w:style w:type="paragraph" w:customStyle="1" w:styleId="af0">
    <w:name w:val="Заголовок таблицы"/>
    <w:basedOn w:val="af"/>
    <w:rsid w:val="00DB702A"/>
    <w:pPr>
      <w:jc w:val="center"/>
    </w:pPr>
    <w:rPr>
      <w:b/>
      <w:bCs/>
    </w:rPr>
  </w:style>
  <w:style w:type="table" w:styleId="af1">
    <w:name w:val="Table Grid"/>
    <w:basedOn w:val="a1"/>
    <w:rsid w:val="00207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Intense Reference"/>
    <w:uiPriority w:val="32"/>
    <w:qFormat/>
    <w:rsid w:val="00C868B8"/>
    <w:rPr>
      <w:b/>
      <w:bCs/>
      <w:smallCaps/>
      <w:color w:val="C0504D"/>
      <w:spacing w:val="5"/>
      <w:u w:val="single"/>
    </w:rPr>
  </w:style>
  <w:style w:type="paragraph" w:styleId="af3">
    <w:name w:val="Normal (Web)"/>
    <w:basedOn w:val="a"/>
    <w:rsid w:val="004C241E"/>
    <w:pPr>
      <w:suppressAutoHyphens w:val="0"/>
      <w:spacing w:before="100" w:beforeAutospacing="1" w:after="100" w:afterAutospacing="1"/>
    </w:pPr>
    <w:rPr>
      <w:color w:val="auto"/>
      <w:sz w:val="24"/>
      <w:szCs w:val="24"/>
      <w:u w:val="non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2F606-D27A-416B-A477-B8247D31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2123</Words>
  <Characters>12106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Inc.</Company>
  <LinksUpToDate>false</LinksUpToDate>
  <CharactersWithSpaces>14201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reception</dc:creator>
  <cp:lastModifiedBy>Светлана</cp:lastModifiedBy>
  <cp:revision>13</cp:revision>
  <cp:lastPrinted>2019-04-17T01:48:00Z</cp:lastPrinted>
  <dcterms:created xsi:type="dcterms:W3CDTF">2018-09-06T04:03:00Z</dcterms:created>
  <dcterms:modified xsi:type="dcterms:W3CDTF">2019-08-14T07:55:00Z</dcterms:modified>
</cp:coreProperties>
</file>